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Overview of accomplishments:</w:t>
      </w:r>
    </w:p>
    <w:p w:rsidR="00000000" w:rsidDel="00000000" w:rsidP="00000000" w:rsidRDefault="00000000" w:rsidRPr="00000000">
      <w:pPr>
        <w:contextualSpacing w:val="0"/>
      </w:pPr>
      <w:r w:rsidDel="00000000" w:rsidR="00000000" w:rsidRPr="00000000">
        <w:rPr>
          <w:u w:val="single"/>
          <w:rtl w:val="0"/>
        </w:rPr>
        <w:t xml:space="preserve">Drupal</w:t>
      </w:r>
    </w:p>
    <w:p w:rsidR="00000000" w:rsidDel="00000000" w:rsidP="00000000" w:rsidRDefault="00000000" w:rsidRPr="00000000">
      <w:pPr>
        <w:contextualSpacing w:val="0"/>
      </w:pPr>
      <w:r w:rsidDel="00000000" w:rsidR="00000000" w:rsidRPr="00000000">
        <w:rPr>
          <w:rtl w:val="0"/>
        </w:rPr>
        <w:t xml:space="preserve">-improved the capture of content (e.g. CVs, quality of documentation (e.g. DDI 3.2 mappings, empty fields, exporting to XMI, granularity, usability of drupal, thinking about graphics, clickable UML diagrams, managing images,etc.)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Topical mapping to slice by audience</w:t>
      </w:r>
    </w:p>
    <w:p w:rsidR="00000000" w:rsidDel="00000000" w:rsidP="00000000" w:rsidRDefault="00000000" w:rsidRPr="00000000">
      <w:pPr>
        <w:contextualSpacing w:val="0"/>
      </w:pPr>
      <w:r w:rsidDel="00000000" w:rsidR="00000000" w:rsidRPr="00000000">
        <w:rPr>
          <w:rtl w:val="0"/>
        </w:rPr>
        <w:tab/>
        <w:t xml:space="preserve">-granularity</w:t>
      </w:r>
    </w:p>
    <w:p w:rsidR="00000000" w:rsidDel="00000000" w:rsidP="00000000" w:rsidRDefault="00000000" w:rsidRPr="00000000">
      <w:pPr>
        <w:contextualSpacing w:val="0"/>
      </w:pPr>
      <w:r w:rsidDel="00000000" w:rsidR="00000000" w:rsidRPr="00000000">
        <w:rPr>
          <w:rtl w:val="0"/>
        </w:rPr>
        <w:tab/>
        <w:t xml:space="preserve">-topical mapping for slicing documentation</w:t>
      </w:r>
    </w:p>
    <w:p w:rsidR="00000000" w:rsidDel="00000000" w:rsidP="00000000" w:rsidRDefault="00000000" w:rsidRPr="00000000">
      <w:pPr>
        <w:contextualSpacing w:val="0"/>
      </w:pPr>
      <w:r w:rsidDel="00000000" w:rsidR="00000000" w:rsidRPr="00000000">
        <w:rPr>
          <w:rtl w:val="0"/>
        </w:rPr>
        <w:tab/>
        <w:t xml:space="preserve">-allows for documentation generation for different audiences</w:t>
      </w:r>
    </w:p>
    <w:p w:rsidR="00000000" w:rsidDel="00000000" w:rsidP="00000000" w:rsidRDefault="00000000" w:rsidRPr="00000000">
      <w:pPr>
        <w:contextualSpacing w:val="0"/>
      </w:pPr>
      <w:r w:rsidDel="00000000" w:rsidR="00000000" w:rsidRPr="00000000">
        <w:rPr>
          <w:rtl w:val="0"/>
        </w:rPr>
        <w:tab/>
        <w:t xml:space="preserve">-produce a stylesheet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Bitbucket</w:t>
      </w:r>
    </w:p>
    <w:p w:rsidR="00000000" w:rsidDel="00000000" w:rsidP="00000000" w:rsidRDefault="00000000" w:rsidRPr="00000000">
      <w:pPr>
        <w:contextualSpacing w:val="0"/>
      </w:pPr>
      <w:r w:rsidDel="00000000" w:rsidR="00000000" w:rsidRPr="00000000">
        <w:rPr>
          <w:rtl w:val="0"/>
        </w:rPr>
        <w:t xml:space="preserve">-use of images, versioning, appropriate granularity, glossary, indexing,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Use Cases </w:t>
      </w:r>
    </w:p>
    <w:p w:rsidR="00000000" w:rsidDel="00000000" w:rsidP="00000000" w:rsidRDefault="00000000" w:rsidRPr="00000000">
      <w:pPr>
        <w:contextualSpacing w:val="0"/>
      </w:pPr>
      <w:r w:rsidDel="00000000" w:rsidR="00000000" w:rsidRPr="00000000">
        <w:rPr>
          <w:rtl w:val="0"/>
        </w:rPr>
        <w:t xml:space="preserve">(formal recommendation on use cases: </w:t>
      </w:r>
    </w:p>
    <w:p w:rsidR="00000000" w:rsidDel="00000000" w:rsidP="00000000" w:rsidRDefault="00000000" w:rsidRPr="00000000">
      <w:pPr>
        <w:ind w:firstLine="720"/>
        <w:contextualSpacing w:val="0"/>
      </w:pPr>
      <w:r w:rsidDel="00000000" w:rsidR="00000000" w:rsidRPr="00000000">
        <w:rPr>
          <w:rtl w:val="0"/>
        </w:rPr>
        <w:t xml:space="preserve">-when to use them, actual example, granularity, requirements, reusing use cases for validation and testing, publishing in use case repository etc.)</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Implementing all the things outlined in the document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Getting missing documentation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Review JIRA items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Scope out project for Use Case Builder development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Time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Money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Evaluation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Testing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Adoption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u w:val="single"/>
          <w:rtl w:val="0"/>
        </w:rPr>
        <w:t xml:space="preserve">Stuff to look at in high-level documentation:</w:t>
      </w:r>
    </w:p>
    <w:p w:rsidR="00000000" w:rsidDel="00000000" w:rsidP="00000000" w:rsidRDefault="00000000" w:rsidRPr="00000000">
      <w:pPr>
        <w:ind w:left="0" w:firstLine="0"/>
        <w:contextualSpacing w:val="0"/>
      </w:pPr>
      <w:r w:rsidDel="00000000" w:rsidR="00000000" w:rsidRPr="00000000">
        <w:rPr>
          <w:rtl w:val="0"/>
        </w:rPr>
        <w:t xml:space="preserve">-handling the continuous development of the model</w:t>
      </w:r>
    </w:p>
    <w:p w:rsidR="00000000" w:rsidDel="00000000" w:rsidP="00000000" w:rsidRDefault="00000000" w:rsidRPr="00000000">
      <w:pPr>
        <w:ind w:left="0" w:firstLine="0"/>
        <w:contextualSpacing w:val="0"/>
      </w:pPr>
      <w:r w:rsidDel="00000000" w:rsidR="00000000" w:rsidRPr="00000000">
        <w:rPr>
          <w:rtl w:val="0"/>
        </w:rPr>
        <w:tab/>
        <w:t xml:space="preserve">-maintaining the content of the glossary</w:t>
      </w:r>
    </w:p>
    <w:p w:rsidR="00000000" w:rsidDel="00000000" w:rsidP="00000000" w:rsidRDefault="00000000" w:rsidRPr="00000000">
      <w:pPr>
        <w:ind w:left="0" w:firstLine="0"/>
        <w:contextualSpacing w:val="0"/>
      </w:pPr>
      <w:r w:rsidDel="00000000" w:rsidR="00000000" w:rsidRPr="00000000">
        <w:rPr>
          <w:rtl w:val="0"/>
        </w:rPr>
        <w:tab/>
        <w:t xml:space="preserve">-updating the glossary</w:t>
      </w:r>
    </w:p>
    <w:p w:rsidR="00000000" w:rsidDel="00000000" w:rsidP="00000000" w:rsidRDefault="00000000" w:rsidRPr="00000000">
      <w:pPr>
        <w:ind w:left="0" w:firstLine="0"/>
        <w:contextualSpacing w:val="0"/>
      </w:pPr>
      <w:r w:rsidDel="00000000" w:rsidR="00000000" w:rsidRPr="00000000">
        <w:rPr>
          <w:rtl w:val="0"/>
        </w:rPr>
        <w:t xml:space="preserve">-all the high-level documentation </w:t>
      </w:r>
    </w:p>
    <w:p w:rsidR="00000000" w:rsidDel="00000000" w:rsidP="00000000" w:rsidRDefault="00000000" w:rsidRPr="00000000">
      <w:pPr>
        <w:ind w:left="0" w:firstLine="0"/>
        <w:contextualSpacing w:val="0"/>
      </w:pPr>
      <w:r w:rsidDel="00000000" w:rsidR="00000000" w:rsidRPr="00000000">
        <w:rPr>
          <w:rtl w:val="0"/>
        </w:rPr>
        <w:t xml:space="preserve">-how to handle versions of images?</w:t>
      </w:r>
    </w:p>
    <w:p w:rsidR="00000000" w:rsidDel="00000000" w:rsidP="00000000" w:rsidRDefault="00000000" w:rsidRPr="00000000">
      <w:pPr>
        <w:ind w:left="0" w:firstLine="0"/>
        <w:contextualSpacing w:val="0"/>
      </w:pPr>
      <w:r w:rsidDel="00000000" w:rsidR="00000000" w:rsidRPr="00000000">
        <w:rPr>
          <w:rtl w:val="0"/>
        </w:rPr>
        <w:t xml:space="preserve">-non-EA diagram - recommend should we use Viso / Lucid Chat format + png</w:t>
      </w:r>
    </w:p>
    <w:p w:rsidR="00000000" w:rsidDel="00000000" w:rsidP="00000000" w:rsidRDefault="00000000" w:rsidRPr="00000000">
      <w:pPr>
        <w:ind w:left="0" w:firstLine="0"/>
        <w:contextualSpacing w:val="0"/>
      </w:pPr>
      <w:r w:rsidDel="00000000" w:rsidR="00000000" w:rsidRPr="00000000">
        <w:rPr>
          <w:rtl w:val="0"/>
        </w:rPr>
        <w:t xml:space="preserve">-would it be technically possible to provide a link to the graph images in the high-level documentation</w:t>
      </w:r>
    </w:p>
    <w:p w:rsidR="00000000" w:rsidDel="00000000" w:rsidP="00000000" w:rsidRDefault="00000000" w:rsidRPr="00000000">
      <w:pPr>
        <w:ind w:left="0" w:firstLine="0"/>
        <w:contextualSpacing w:val="0"/>
      </w:pPr>
      <w:r w:rsidDel="00000000" w:rsidR="00000000" w:rsidRPr="00000000">
        <w:rPr>
          <w:rtl w:val="0"/>
        </w:rPr>
        <w:tab/>
        <w:t xml:space="preserve">-investigate bringing in SVG2</w:t>
      </w:r>
    </w:p>
    <w:p w:rsidR="00000000" w:rsidDel="00000000" w:rsidP="00000000" w:rsidRDefault="00000000" w:rsidRPr="00000000">
      <w:pPr>
        <w:ind w:left="0" w:firstLine="0"/>
        <w:contextualSpacing w:val="0"/>
      </w:pPr>
      <w:r w:rsidDel="00000000" w:rsidR="00000000" w:rsidRPr="00000000">
        <w:rPr>
          <w:rtl w:val="0"/>
        </w:rPr>
        <w:t xml:space="preserve">-review the outcomes of Q2 review for documentation</w:t>
      </w:r>
    </w:p>
    <w:p w:rsidR="00000000" w:rsidDel="00000000" w:rsidP="00000000" w:rsidRDefault="00000000" w:rsidRPr="00000000">
      <w:pPr>
        <w:ind w:left="0" w:firstLine="0"/>
        <w:contextualSpacing w:val="0"/>
      </w:pPr>
      <w:r w:rsidDel="00000000" w:rsidR="00000000" w:rsidRPr="00000000">
        <w:rPr>
          <w:rtl w:val="0"/>
        </w:rPr>
        <w:t xml:space="preserve">-establishment of a WG for the model documentation</w:t>
      </w:r>
    </w:p>
    <w:p w:rsidR="00000000" w:rsidDel="00000000" w:rsidP="00000000" w:rsidRDefault="00000000" w:rsidRPr="00000000">
      <w:pPr>
        <w:ind w:left="0" w:firstLine="0"/>
        <w:contextualSpacing w:val="0"/>
      </w:pPr>
      <w:r w:rsidDel="00000000" w:rsidR="00000000" w:rsidRPr="00000000">
        <w:rPr>
          <w:rtl w:val="0"/>
        </w:rPr>
        <w:t xml:space="preserve">-establishing documentation for DDI Codebook</w:t>
      </w:r>
    </w:p>
    <w:p w:rsidR="00000000" w:rsidDel="00000000" w:rsidP="00000000" w:rsidRDefault="00000000" w:rsidRPr="00000000">
      <w:pPr>
        <w:ind w:left="0" w:firstLine="0"/>
        <w:contextualSpacing w:val="0"/>
      </w:pPr>
      <w:r w:rsidDel="00000000" w:rsidR="00000000" w:rsidRPr="00000000">
        <w:rPr>
          <w:rtl w:val="0"/>
        </w:rPr>
        <w:t xml:space="preserve">-adding more links for back to the classes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u w:val="single"/>
          <w:rtl w:val="0"/>
        </w:rPr>
        <w:t xml:space="preserve">Indexes</w:t>
      </w:r>
    </w:p>
    <w:p w:rsidR="00000000" w:rsidDel="00000000" w:rsidP="00000000" w:rsidRDefault="00000000" w:rsidRPr="00000000">
      <w:pPr>
        <w:ind w:left="0" w:firstLine="0"/>
        <w:contextualSpacing w:val="0"/>
      </w:pPr>
      <w:r w:rsidDel="00000000" w:rsidR="00000000" w:rsidRPr="00000000">
        <w:rPr>
          <w:rtl w:val="0"/>
        </w:rPr>
        <w:t xml:space="preserve">-do we want to build indexes for the model? </w:t>
      </w:r>
    </w:p>
    <w:p w:rsidR="00000000" w:rsidDel="00000000" w:rsidP="00000000" w:rsidRDefault="00000000" w:rsidRPr="00000000">
      <w:pPr>
        <w:ind w:left="0" w:firstLine="0"/>
        <w:contextualSpacing w:val="0"/>
      </w:pPr>
      <w:r w:rsidDel="00000000" w:rsidR="00000000" w:rsidRPr="00000000">
        <w:rPr>
          <w:rtl w:val="0"/>
        </w:rPr>
        <w:t xml:space="preserve">-for example to find out how many classes use the ExternalControlledVocabulary field to produce the list of all classes with a relationship to that class</w:t>
      </w:r>
    </w:p>
    <w:p w:rsidR="00000000" w:rsidDel="00000000" w:rsidP="00000000" w:rsidRDefault="00000000" w:rsidRPr="00000000">
      <w:pPr>
        <w:ind w:left="0" w:firstLine="0"/>
        <w:contextualSpacing w:val="0"/>
      </w:pPr>
      <w:r w:rsidDel="00000000" w:rsidR="00000000" w:rsidRPr="00000000">
        <w:rPr>
          <w:rtl w:val="0"/>
        </w:rPr>
        <w:t xml:space="preserve">-this can provide a classification for classes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