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Title"/>
        <w:rPr/>
      </w:pPr>
      <w:r w:rsidDel="00000000" w:rsidR="00000000" w:rsidRPr="00000000">
        <w:rPr>
          <w:rtl w:val="0"/>
        </w:rPr>
        <w:t xml:space="preserve">PSM for Representations without Inheritance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26 November 2018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In-line documentation in the transformation code should reference the rules that are being applied.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66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4260"/>
        <w:gridCol w:w="7020"/>
        <w:gridCol w:w="1800"/>
        <w:tblGridChange w:id="0">
          <w:tblGrid>
            <w:gridCol w:w="585"/>
            <w:gridCol w:w="4260"/>
            <w:gridCol w:w="7020"/>
            <w:gridCol w:w="1800"/>
          </w:tblGrid>
        </w:tblGridChange>
      </w:tblGrid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Purpose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File 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File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Specification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Validation 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Step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properties and relationships are moved down the chain of inheritance to concrete classes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if (PIM abstract class properties) = PSM concrete class properties down down the chain of inheritance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2"/>
              </w:numPr>
              <w:spacing w:before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if (PIM abstract class relationships) = PSM concrete class properties down down the chain of inheritance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Transform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PIM to PSM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When non-abstract classes extend non-abstract classes properties and relationships of the extension base are duplicated on the extending class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if (PIM non-abstract class that extends another non-abstract class) = PSM properties are duplicated down the chain of inheritance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if (PIM non-abstract class that extends another non-abstract class) = PSM non-extension relationships are duplicated down the chain of inheritance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Transform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PIM to PSM</w:t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66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4260"/>
        <w:gridCol w:w="7035"/>
        <w:gridCol w:w="1785"/>
        <w:tblGridChange w:id="0">
          <w:tblGrid>
            <w:gridCol w:w="585"/>
            <w:gridCol w:w="4260"/>
            <w:gridCol w:w="7035"/>
            <w:gridCol w:w="1785"/>
          </w:tblGrid>
        </w:tblGridChange>
      </w:tblGrid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Purpose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Platform Specific Model transformation to XSD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Production of a set of XSD schemas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File 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https://bitbucket.org/ddi-alliance/ddi-views/src/235a9c80cbf0956af4629c51a5e3a519a6537e3a/transform/XMLSchema/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File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Specification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Validation 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Step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Normative schema for the library for all packages will be produced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Existence of schema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Transform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PSM to XSD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Convenience (non-normative) schema for each functional view will be produced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Existence of schema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Transform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PSM to XSD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Schemas must be compliant with the schema specification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????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PSM Validation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Schemas must be valid XML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Check using XML parser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PSM Validation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 schemas will be declared in the DDI namespace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Check the XML namespace attribute in each schema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PSM Validation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 schemas will import the XML namespace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Check the namespace imports for each schema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PSM Validation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library schema will be named DDI_Library.xsd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Check the schema is correctly named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PSM Validation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Each functional view schema will be named DDI_[functional_view_name].xsd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Check the schema is correctly named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PSM Validation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version of the schema[s] will be indicated in the body of the schema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Check the schema is correctly versioned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PSM Validation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Each enumeration class should be declared as a simple type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PSM enumerations should match simple type declarations in each schema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PSM Validation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Non-xsd primitive data types will be mapped to xsd primitive data types (UML)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Check simple types in schemas to ensure that no UML primitives are used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Transform PSM to XSD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root element for each schema will be &lt;DDI&gt; with a type attribute containing the name of the functional view or the string library as appropriate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Check the root element of each schema and make sure the type attribute exists with the correct fixed value for each Functional View and the library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Transform PSM to XSD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 each class in the PSM, from the complex types package declare an xsd:ComplexType with child elements for each of the constructs within that complex type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Compare the complex datatypes in the PSm against declarations in the schema for the correct correspondence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Transform PSM to XSD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 each class in the PSM, from the complex datatypes package declare a global element using the xsd:ComplexType for that PSM complex data type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Compare the complex datatypes in the PSm against declarations in the schema for the correct correspondence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Transform PSM to XSD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 each class in other packages (non-complex datatype; these are classes which inherited from AnnotatedIdentifiable in the PIM) of the PSM generate an xsd:ComplexType where properties are expressed as child elements and non-inheritance relationships are expressed as references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Compare non-complex datatype classes in the PSM against each schema for the correct correspondence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Transform PSM to XSD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Objects inside each Functional View are all declared in the non-normative convenience schema corresponding to that view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Compare the objects in each PSM Functional View for the correct correspondence in the non-normative corresponding schema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PSM Validation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Objects inside Library Packages are included in the normative library scheme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Compare the objects in the PSM library for the correct correspondence in the normative library schema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PSM Validation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Every property and relationship from the PSM for all classes should reflect the correct cardinalities in their xsd form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Check all the cardinalities for elements and attributes in the schemas against the corresponding construct in the PSM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PSM Validation</w:t>
            </w:r>
          </w:p>
        </w:tc>
      </w:tr>
    </w:tbl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