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contextualSpacing w:val="0"/>
        <w:rPr/>
      </w:pPr>
      <w:bookmarkStart w:colFirst="0" w:colLast="0" w:name="_8lzr4m5pplmj" w:id="0"/>
      <w:bookmarkEnd w:id="0"/>
      <w:r w:rsidDel="00000000" w:rsidR="00000000" w:rsidRPr="00000000">
        <w:rPr>
          <w:rtl w:val="0"/>
        </w:rPr>
        <w:t xml:space="preserve">Use Case Report Back</w:t>
      </w:r>
    </w:p>
    <w:p w:rsidR="00000000" w:rsidDel="00000000" w:rsidP="00000000" w:rsidRDefault="00000000" w:rsidRPr="00000000">
      <w:pPr>
        <w:pStyle w:val="Heading3"/>
        <w:contextualSpacing w:val="0"/>
        <w:rPr/>
      </w:pPr>
      <w:bookmarkStart w:colFirst="0" w:colLast="0" w:name="_ui3js5hg1nh" w:id="1"/>
      <w:bookmarkEnd w:id="1"/>
      <w:r w:rsidDel="00000000" w:rsidR="00000000" w:rsidRPr="00000000">
        <w:rPr>
          <w:rtl w:val="0"/>
        </w:rPr>
        <w:t xml:space="preserve">Audiences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Implementers - priority for prototype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Training / Users - for after June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Content Issues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Raised issues in JIRA of content missing / or relationships not possible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Some content of use cases not for prototype - this needs review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Some issues to be further investigated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Some content have not yet got detailed use cases see list below</w:t>
      </w:r>
    </w:p>
    <w:p w:rsidR="00000000" w:rsidDel="00000000" w:rsidP="00000000" w:rsidRDefault="00000000" w:rsidRPr="00000000">
      <w:pPr>
        <w:pStyle w:val="Heading3"/>
        <w:contextualSpacing w:val="0"/>
        <w:rPr/>
      </w:pPr>
      <w:bookmarkStart w:colFirst="0" w:colLast="0" w:name="_bw88j4aj7k11" w:id="2"/>
      <w:bookmarkEnd w:id="2"/>
      <w:r w:rsidDel="00000000" w:rsidR="00000000" w:rsidRPr="00000000">
        <w:rPr>
          <w:rtl w:val="0"/>
        </w:rPr>
        <w:t xml:space="preserve">Documenting model AND implementation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  <w:t xml:space="preserve">Documentation is currently bound to the description of the model, but especially where patterns are used, this is not always very helpful for implementation or explaining the use cases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Separate documentation to cover patterns both the realisation and what this means for usage, e.g. workflow, act/instrument component, and collections / groups.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Transition for people needing to move their heads from thinking like 2.5 -&gt; 4 and 3.x -&gt; 4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Change in terminology e.g packages and grouping thinking that derives from collections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Binding specific documentation - esp RDF change in name cv classnames (it’s in the mapping but still possibly confusing)</w:t>
      </w:r>
    </w:p>
    <w:p w:rsidR="00000000" w:rsidDel="00000000" w:rsidP="00000000" w:rsidRDefault="00000000" w:rsidRPr="00000000">
      <w:pPr>
        <w:pStyle w:val="Heading2"/>
        <w:contextualSpacing w:val="0"/>
        <w:rPr/>
      </w:pPr>
      <w:bookmarkStart w:colFirst="0" w:colLast="0" w:name="_zbb1961iib2" w:id="3"/>
      <w:bookmarkEnd w:id="3"/>
      <w:r w:rsidDel="00000000" w:rsidR="00000000" w:rsidRPr="00000000">
        <w:rPr>
          <w:rtl w:val="0"/>
        </w:rPr>
        <w:t xml:space="preserve">Communicating Use Cases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Consistent format for use cases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Picture of real world example and source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Indented flow of “DDI elements”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Visualisation of this - perhaps as a .dot file for insert into .rst documentation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6099810" cy="24257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9810" cy="2425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43434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rPr>
          <w:color w:val="6aa84f"/>
        </w:rPr>
      </w:pPr>
      <w:bookmarkStart w:colFirst="0" w:colLast="0" w:name="_1fr84n3qqzt1" w:id="4"/>
      <w:bookmarkEnd w:id="4"/>
      <w:r w:rsidDel="00000000" w:rsidR="00000000" w:rsidRPr="00000000">
        <w:rPr>
          <w:color w:val="6aa84f"/>
          <w:rtl w:val="0"/>
        </w:rPr>
        <w:t xml:space="preserve">List of completed and to be done use cases</w:t>
      </w:r>
    </w:p>
    <w:p w:rsidR="00000000" w:rsidDel="00000000" w:rsidP="00000000" w:rsidRDefault="00000000" w:rsidRPr="00000000">
      <w:pPr>
        <w:contextualSpacing w:val="0"/>
        <w:rPr>
          <w:color w:val="43434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color w:val="43434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43434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color w:val="434343"/>
          <w:sz w:val="28"/>
          <w:szCs w:val="28"/>
          <w:rtl w:val="0"/>
        </w:rPr>
        <w:t xml:space="preserve">Outstanding Issues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Good use cases for RDF which showcase use of this specific technology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Comparison of things done and things to be done alongside prototype definition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color w:val="43434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color w:val="43434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color w:val="434343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color w:val="434343"/>
          <w:sz w:val="28"/>
          <w:szCs w:val="28"/>
          <w:rtl w:val="0"/>
        </w:rPr>
        <w:t xml:space="preserve">Appendix: Code for example graph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&lt;img src='https://g.gravizo.com/svg?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digraph G {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ConceptualInstrument -&gt;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</w:t>
        <w:tab/>
        <w:t xml:space="preserve"> WorkflowStepSequence -&gt;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</w:t>
        <w:tab/>
        <w:tab/>
        <w:t xml:space="preserve"> displayLabel;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</w:t>
        <w:tab/>
        <w:tab/>
        <w:t xml:space="preserve"> displayLabel [label="displayLabel: Human Values Scale (ESS)"];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</w:t>
        <w:tab/>
        <w:tab/>
        <w:t xml:space="preserve"> WorkflowStepSequence [label="WorkflowStepSequence (MasterSequence)"];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</w:t>
        <w:tab/>
        <w:tab/>
        <w:t xml:space="preserve"> WorkflowStepSequence -&gt; WorkflowStepIndicator;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</w:t>
        <w:tab/>
        <w:tab/>
        <w:t xml:space="preserve"> WorkflowStepIndicator [label="WorkflowStepIndicator: 1"];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</w:t>
        <w:tab/>
        <w:tab/>
        <w:t xml:space="preserve"> WorkflowStepIndicator -&gt; WorkflowStep;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</w:t>
        <w:tab/>
        <w:tab/>
        <w:tab/>
        <w:t xml:space="preserve"> WorkflowStep [label="WorkflowStep is an Act is an InstrumentComponent is a Statement"];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</w:t>
        <w:tab/>
        <w:tab/>
        <w:t xml:space="preserve"> WorkflowStepIndicator -&gt; statementText;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</w:t>
        <w:tab/>
        <w:tab/>
        <w:tab/>
        <w:t xml:space="preserve"> statementText [label="statementText is DynamicText"];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</w:t>
        <w:tab/>
        <w:tab/>
        <w:tab/>
        <w:t xml:space="preserve"> statementText -&gt; content;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</w:t>
        <w:tab/>
        <w:tab/>
        <w:tab/>
        <w:tab/>
        <w:t xml:space="preserve"> content [label="content is TextContent as a LiteralText"];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</w:t>
        <w:tab/>
        <w:tab/>
        <w:tab/>
        <w:tab/>
        <w:tab/>
        <w:t xml:space="preserve"> content -&gt; text;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</w:t>
        <w:tab/>
        <w:tab/>
        <w:tab/>
        <w:tab/>
        <w:tab/>
        <w:tab/>
        <w:t xml:space="preserve"> text [label="text: Now I will briefly describe some people. Please listen ..."];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</w:t>
        <w:tab/>
        <w:tab/>
        <w:t xml:space="preserve"> WorkflowStepSequence -&gt; WorkflowStepIndicator2;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</w:t>
        <w:tab/>
        <w:tab/>
        <w:t xml:space="preserve"> WorkflowStepIndicator2 [label="WorkflowStepIndicator: 2"];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</w:t>
        <w:tab/>
        <w:tab/>
        <w:t xml:space="preserve"> WorkflowStepIndicator2 -&gt; WorkflowStep2;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</w:t>
        <w:tab/>
        <w:tab/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}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'/&gt;</w:t>
      </w:r>
    </w:p>
    <w:sectPr>
      <w:pgSz w:h="16838" w:w="11906"/>
      <w:pgMar w:bottom="1152" w:top="1152" w:left="1152" w:right="115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