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ryao7cab5vaw" w:id="0"/>
      <w:bookmarkEnd w:id="0"/>
      <w:r w:rsidDel="00000000" w:rsidR="00000000" w:rsidRPr="00000000">
        <w:rPr>
          <w:rtl w:val="0"/>
        </w:rPr>
        <w:t xml:space="preserve">Use Cases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Participants: Esra, Wolfgang, Sanda, Jon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kqdsxonh2iyg" w:id="1"/>
      <w:bookmarkEnd w:id="1"/>
      <w:r w:rsidDel="00000000" w:rsidR="00000000" w:rsidRPr="00000000">
        <w:rPr>
          <w:rtl w:val="0"/>
        </w:rPr>
        <w:t xml:space="preserve">Data Collection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Simple questionnaire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Identify the question and connect it with external system (e.g. a maintainable ID?)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Document the question text and question label</w:t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Substitute he/she dependant on gender question previously answered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Document Interviewer instruction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Document introductory text to question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Document the sequence of questions, together (optionally) with numbers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Document the filters (input filters, output filters)</w:t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Document show card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Document language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Document answer categories or open ended or measurement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Show question block, consisting of more than one item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Relationship question - concept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Relationship question - (sub-)universe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Relationship question -  mode of data collection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Relationship question -  collection place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Relationship question - date of collection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Relationship question - publisher/provider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Relationship question - classification/keywords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Re-use of question in Data Collection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Identify the re-used question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Relationship to variable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Simple protocol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Define the observational object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Define the measure, together with the concept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Define the collection time and place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Relation to Variable(s), within dataset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Document instructions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Document choice of web or paper mode within an interview, break in interview - e.g. switches from web to face-to-face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Obtaining register data (official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Polling or update of same data structure to update records</w:t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Internet source (e.g. web scraping) - requires workflow and protocol for information captured about the web scraping event. Transformation path from source to dataset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Which type of source (HTML, specific social media platform, etc.)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Selection of sources: Universe, sampling (optional), filter by criteria?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Which data is being captured? Is it classified (procedure?)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Coverage by topics (e.g. hashtags, keyword filtering etc)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Geographic or IP-range coverage, date/time coverage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Specifics about the application (Twitter, Facebook etc) as a datasource, also specific APIs or tools/commercial services may be used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Connecting information within the network if a “snowball” approach is used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Legal and ethical considerations (informed consent, intellectual property, copyright)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Streaming data source (e.g. smart meter data, IOT) - what is limited due to requirement of qualitative 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ab/>
        <w:t xml:space="preserve">In addition to the “Internet source” information:</w:t>
      </w:r>
    </w:p>
    <w:p w:rsidR="00000000" w:rsidDel="00000000" w:rsidP="00000000" w:rsidRDefault="00000000" w:rsidRPr="00000000">
      <w:pPr>
        <w:ind w:firstLine="720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Update interval of the data and/or dataset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ab/>
        <w:t xml:space="preserve">Versioning issues (identification, documentation)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color w:val="ff0000"/>
          <w:rtl w:val="0"/>
        </w:rPr>
        <w:tab/>
        <w:t xml:space="preserve">Selections while capturing the stream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Think about re-use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fjzode1l28eu" w:id="2"/>
      <w:bookmarkEnd w:id="2"/>
      <w:r w:rsidDel="00000000" w:rsidR="00000000" w:rsidRPr="00000000">
        <w:rPr>
          <w:rtl w:val="0"/>
        </w:rPr>
        <w:t xml:space="preserve">Data Description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File name, location, identifier, software type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Relationship to study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Data layout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Simple rectangular dataset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One record per case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Multiple records per case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Hierarchical/Multilevel data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Records relationships and linkage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Aggregate data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Describe cell content in relation to source variables (dimensions)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Statistical Classification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(example already in process of being done in XML)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Variable cascade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(example already in process of being done in XML)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Variable relationship to question/capture in instrument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Weight variable composed of two weight variables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Multiple weight variables with different uses for analysis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Logical description of variables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Instance variable description: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ID, Name, Label, Description, Categories, link to question, link to concept (?)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Relationship Instance/Represented/Conceptual variable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Represented Variable Description: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ID, (name?) (Label?) Description, Categories, link to question (?) link to concept (?)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Relationship to Conceptual variable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Conceptual variable description: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ID,  (name?) (Label?) Description, Categories, link to question (?) link to concept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Think about re-use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6b69jp1jg7fv" w:id="3"/>
      <w:bookmarkEnd w:id="3"/>
      <w:r w:rsidDel="00000000" w:rsidR="00000000" w:rsidRPr="00000000">
        <w:rPr>
          <w:rtl w:val="0"/>
        </w:rPr>
        <w:t xml:space="preserve">Data Transformation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Recode a variable into another (new) variable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Create new variable based on a procedure applied to one or more existing variables (e.g., compute, etc.)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Harmonise two variables using a represented variable</w:t>
      </w:r>
    </w:p>
    <w:p w:rsidR="00000000" w:rsidDel="00000000" w:rsidP="00000000" w:rsidRDefault="00000000" w:rsidRPr="00000000">
      <w:pPr>
        <w:contextualSpacing w:val="0"/>
        <w:rPr/>
      </w:pPr>
      <w:commentRangeStart w:id="0"/>
      <w:r w:rsidDel="00000000" w:rsidR="00000000" w:rsidRPr="00000000">
        <w:rPr>
          <w:rtl w:val="0"/>
        </w:rPr>
        <w:t xml:space="preserve">Verification processing during archive ingest (data checks)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Data contains only values in a code list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Data contains only values within a range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Confidentialization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 this just basically a recode (income &gt; $100,000 do something)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Check for combinations of variables that have fewer than x respondents in them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Imputation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Identify sensitive variables (address, email, income, profession, geographic etc.)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a is missing a= b+10%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Build index by calculation of several variables, relation to concept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Think about re-use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de7rpkocikj7" w:id="4"/>
      <w:bookmarkEnd w:id="4"/>
      <w:r w:rsidDel="00000000" w:rsidR="00000000" w:rsidRPr="00000000">
        <w:rPr>
          <w:rtl w:val="0"/>
        </w:rPr>
        <w:t xml:space="preserve">Study Information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Simple Study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Document name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Document sampling procedure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Document mode of collection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Document universe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Document coverage (spatial, temporal, topical)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Document persons/affiliations/institutions (creator, contributor, publisher, funding agency): 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Document on contributor (name, identifier, type,...)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Document on funding (name, identifier, award, ...)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Document availability/rights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Document on study descriptions (abstract, table of content,...)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Document classifications/keywords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Identify studies (study number, study id)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Citation of study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Publications on study (structured/unstructured)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Connecting a dataset to an instrument inside a data collection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Connecting a dataset to a Study directly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Grouping two instruments in a study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Grouping two studies in a study series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Archiving a study (including description, provenance and ownership)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Think about re-use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watixf22tvc5" w:id="5"/>
      <w:bookmarkEnd w:id="5"/>
      <w:r w:rsidDel="00000000" w:rsidR="00000000" w:rsidRPr="00000000">
        <w:rPr>
          <w:rtl w:val="0"/>
        </w:rPr>
        <w:t xml:space="preserve">Data Description &amp; Capture</w:t>
      </w:r>
    </w:p>
    <w:p w:rsidR="00000000" w:rsidDel="00000000" w:rsidP="00000000" w:rsidRDefault="00000000" w:rsidRPr="00000000">
      <w:pPr>
        <w:contextualSpacing w:val="0"/>
        <w:rPr/>
      </w:pPr>
      <w:commentRangeStart w:id="1"/>
      <w:r w:rsidDel="00000000" w:rsidR="00000000" w:rsidRPr="00000000">
        <w:rPr>
          <w:rtl w:val="0"/>
        </w:rPr>
        <w:t xml:space="preserve">Common Data Element example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https://cde.nlm.nih.gov/home</w:t>
        </w:r>
      </w:hyperlink>
      <w:r w:rsidDel="00000000" w:rsidR="00000000" w:rsidRPr="00000000">
        <w:rPr>
          <w:rtl w:val="0"/>
        </w:rPr>
        <w:t xml:space="preserve"> or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http://webarchive.nationalarchives.gov.uk/20160106185646/http://www.ons.gov.uk/ons/guide-method/harmonisation/primary-set-of-harmonised-concepts-and-questions/long-lasting-health-conditions-and-illnesses--impairments-and-disability.pdf</w:t>
        </w:r>
      </w:hyperlink>
      <w:r w:rsidDel="00000000" w:rsidR="00000000" w:rsidRPr="00000000">
        <w:rPr>
          <w:rtl w:val="0"/>
        </w:rPr>
        <w:t xml:space="preserve"> 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Outputting household loop as pid/age vs age_1 pid1 age_2 pid2 etc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152" w:top="1152" w:left="1152" w:right="1152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Jon Johnson" w:id="0" w:date="2017-10-23T13:10:54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 examples needed</w:t>
      </w:r>
    </w:p>
  </w:comment>
  <w:comment w:author="Jon Johnson" w:id="1" w:date="2017-10-23T14:23:16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probably needs question to data sorted out before it can done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de.nlm.nih.gov/home" TargetMode="External"/><Relationship Id="rId7" Type="http://schemas.openxmlformats.org/officeDocument/2006/relationships/hyperlink" Target="http://webarchive.nationalarchives.gov.uk/20160106185646/http://www.ons.gov.uk/ons/guide-method/harmonisation/primary-set-of-harmonised-concepts-and-questions/long-lasting-health-conditions-and-illnesses--impairments-and-disability.pdf" TargetMode="External"/></Relationships>
</file>