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33" w:rsidRDefault="00697233" w:rsidP="00697233">
      <w:pPr>
        <w:pStyle w:val="Title"/>
        <w:jc w:val="center"/>
      </w:pPr>
      <w:r>
        <w:t xml:space="preserve">Standards Topics/Actions for </w:t>
      </w:r>
    </w:p>
    <w:p w:rsidR="00697233" w:rsidRDefault="00697233" w:rsidP="00697233">
      <w:pPr>
        <w:pStyle w:val="Title"/>
        <w:jc w:val="center"/>
      </w:pPr>
      <w:r>
        <w:t>Strategic Vision</w:t>
      </w:r>
    </w:p>
    <w:p w:rsidR="00697233" w:rsidRPr="00697233" w:rsidRDefault="00697233" w:rsidP="00697233"/>
    <w:p w:rsidR="00B93DC2" w:rsidRPr="00680434" w:rsidRDefault="00680434" w:rsidP="00697233">
      <w:pPr>
        <w:pStyle w:val="ListParagraph"/>
        <w:numPr>
          <w:ilvl w:val="0"/>
          <w:numId w:val="2"/>
        </w:numPr>
      </w:pPr>
      <w:r w:rsidRPr="00697233">
        <w:rPr>
          <w:rFonts w:ascii="Arial" w:hAnsi="Arial" w:cs="Arial"/>
          <w:color w:val="000000"/>
        </w:rPr>
        <w:t>Maintaining multiple lines of specifications and controlled vocabularies (Strategic Plan)</w:t>
      </w:r>
    </w:p>
    <w:p w:rsidR="00680434" w:rsidRPr="00621526" w:rsidRDefault="00680434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Offering stable specifications and controlled vocabularies (reference Work Products)</w:t>
      </w:r>
    </w:p>
    <w:p w:rsidR="00621526" w:rsidRDefault="00621526" w:rsidP="00621526">
      <w:r>
        <w:t>Actions:</w:t>
      </w:r>
    </w:p>
    <w:p w:rsidR="00621526" w:rsidRDefault="00621526" w:rsidP="00621526">
      <w:pPr>
        <w:pStyle w:val="ListParagraph"/>
        <w:numPr>
          <w:ilvl w:val="0"/>
          <w:numId w:val="3"/>
        </w:numPr>
      </w:pPr>
      <w:r>
        <w:t>Define what changes constitute which types of versions, describe process</w:t>
      </w:r>
    </w:p>
    <w:p w:rsidR="00CC2B8A" w:rsidRDefault="00CC2B8A" w:rsidP="00621526">
      <w:pPr>
        <w:pStyle w:val="ListParagraph"/>
        <w:numPr>
          <w:ilvl w:val="0"/>
          <w:numId w:val="3"/>
        </w:numPr>
      </w:pPr>
      <w:r>
        <w:t>Identify and evaluate requirements/new features from users</w:t>
      </w:r>
    </w:p>
    <w:p w:rsidR="00CC2B8A" w:rsidRDefault="00CC2B8A" w:rsidP="00621526">
      <w:pPr>
        <w:pStyle w:val="ListParagraph"/>
        <w:numPr>
          <w:ilvl w:val="0"/>
          <w:numId w:val="3"/>
        </w:numPr>
      </w:pPr>
      <w:r>
        <w:t>Write and publish information about relationship of product lines and the suitability for purpose (after realization of policy)</w:t>
      </w:r>
    </w:p>
    <w:p w:rsidR="00621526" w:rsidRPr="00680434" w:rsidRDefault="00621526" w:rsidP="00621526">
      <w:pPr>
        <w:pStyle w:val="ListParagraph"/>
      </w:pPr>
    </w:p>
    <w:p w:rsidR="00680434" w:rsidRPr="00621526" w:rsidRDefault="00680434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Enable DDI specs to adapt to changes in information technologies and bindings (XML, RDF, Schema, …)</w:t>
      </w:r>
    </w:p>
    <w:p w:rsidR="00621526" w:rsidRPr="00621526" w:rsidRDefault="00621526" w:rsidP="00621526">
      <w:r>
        <w:t>Actions:</w:t>
      </w:r>
    </w:p>
    <w:p w:rsidR="00CC2B8A" w:rsidRDefault="00CC2B8A" w:rsidP="00CC2B8A">
      <w:pPr>
        <w:pStyle w:val="ListParagraph"/>
        <w:numPr>
          <w:ilvl w:val="0"/>
          <w:numId w:val="3"/>
        </w:numPr>
      </w:pPr>
      <w:r>
        <w:t>Identify and evaluate</w:t>
      </w:r>
      <w:r w:rsidR="00621526">
        <w:t xml:space="preserve"> requirements</w:t>
      </w:r>
      <w:r>
        <w:t>/requests</w:t>
      </w:r>
      <w:r w:rsidR="00621526">
        <w:t xml:space="preserve"> from developer community for new bindings, etc.</w:t>
      </w:r>
      <w:r>
        <w:t xml:space="preserve"> for all production lines</w:t>
      </w:r>
    </w:p>
    <w:p w:rsidR="00621526" w:rsidRDefault="00621526" w:rsidP="00621526">
      <w:pPr>
        <w:pStyle w:val="ListParagraph"/>
        <w:numPr>
          <w:ilvl w:val="0"/>
          <w:numId w:val="3"/>
        </w:numPr>
      </w:pPr>
      <w:r>
        <w:t xml:space="preserve">Maintain the </w:t>
      </w:r>
      <w:r w:rsidR="00CC2B8A">
        <w:t xml:space="preserve">information </w:t>
      </w:r>
      <w:r>
        <w:t>model independent of specific technologies</w:t>
      </w:r>
    </w:p>
    <w:p w:rsidR="00CC2B8A" w:rsidRPr="00621526" w:rsidRDefault="00CC2B8A" w:rsidP="00CC2B8A"/>
    <w:p w:rsidR="00621526" w:rsidRPr="00680434" w:rsidRDefault="00621526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Production testing/validation for quality assurance</w:t>
      </w:r>
    </w:p>
    <w:p w:rsidR="00680434" w:rsidRPr="00680434" w:rsidRDefault="00621526" w:rsidP="00621526">
      <w:pPr>
        <w:pStyle w:val="ListParagraph"/>
        <w:numPr>
          <w:ilvl w:val="2"/>
          <w:numId w:val="2"/>
        </w:numPr>
      </w:pPr>
      <w:r>
        <w:rPr>
          <w:rFonts w:ascii="Arial" w:hAnsi="Arial" w:cs="Arial"/>
          <w:color w:val="000000"/>
        </w:rPr>
        <w:t>Includes assessment of</w:t>
      </w:r>
      <w:r w:rsidR="00680434">
        <w:rPr>
          <w:rFonts w:ascii="Arial" w:hAnsi="Arial" w:cs="Arial"/>
          <w:color w:val="000000"/>
        </w:rPr>
        <w:t xml:space="preserve"> the roundtrip of DDI4 metadata between the multiple bindings</w:t>
      </w:r>
    </w:p>
    <w:p w:rsidR="00680434" w:rsidRPr="00CC2B8A" w:rsidRDefault="00621526" w:rsidP="00621526">
      <w:pPr>
        <w:pStyle w:val="ListParagraph"/>
        <w:numPr>
          <w:ilvl w:val="2"/>
          <w:numId w:val="2"/>
        </w:numPr>
      </w:pPr>
      <w:r>
        <w:rPr>
          <w:rFonts w:ascii="Arial" w:hAnsi="Arial" w:cs="Arial"/>
          <w:color w:val="000000"/>
        </w:rPr>
        <w:t xml:space="preserve">Includes </w:t>
      </w:r>
      <w:r w:rsidR="00680434">
        <w:rPr>
          <w:rFonts w:ascii="Arial" w:hAnsi="Arial" w:cs="Arial"/>
          <w:color w:val="000000"/>
        </w:rPr>
        <w:t>support</w:t>
      </w:r>
      <w:r>
        <w:rPr>
          <w:rFonts w:ascii="Arial" w:hAnsi="Arial" w:cs="Arial"/>
          <w:color w:val="000000"/>
        </w:rPr>
        <w:t xml:space="preserve"> for</w:t>
      </w:r>
      <w:r w:rsidR="00680434">
        <w:rPr>
          <w:rFonts w:ascii="Arial" w:hAnsi="Arial" w:cs="Arial"/>
          <w:color w:val="000000"/>
        </w:rPr>
        <w:t xml:space="preserve"> migration from DDI 2 to 3 to 4. </w:t>
      </w:r>
      <w:r>
        <w:rPr>
          <w:rFonts w:ascii="Arial" w:hAnsi="Arial" w:cs="Arial"/>
          <w:color w:val="000000"/>
        </w:rPr>
        <w:t>(</w:t>
      </w:r>
      <w:r w:rsidR="00680434">
        <w:rPr>
          <w:rFonts w:ascii="Arial" w:hAnsi="Arial" w:cs="Arial"/>
          <w:color w:val="000000"/>
        </w:rPr>
        <w:t>Mapping, Best practice paper, Rationale for upgrade</w:t>
      </w:r>
      <w:r>
        <w:rPr>
          <w:rFonts w:ascii="Arial" w:hAnsi="Arial" w:cs="Arial"/>
          <w:color w:val="000000"/>
        </w:rPr>
        <w:t>)</w:t>
      </w:r>
    </w:p>
    <w:p w:rsidR="00CC2B8A" w:rsidRDefault="00CC2B8A" w:rsidP="00CC2B8A">
      <w:r>
        <w:t>Actions:</w:t>
      </w:r>
    </w:p>
    <w:p w:rsidR="00CC2B8A" w:rsidRDefault="00CC2B8A" w:rsidP="00CC2B8A">
      <w:pPr>
        <w:pStyle w:val="ListParagraph"/>
        <w:numPr>
          <w:ilvl w:val="0"/>
          <w:numId w:val="3"/>
        </w:numPr>
      </w:pPr>
      <w:r>
        <w:t>Identify process for validation/QA</w:t>
      </w:r>
    </w:p>
    <w:p w:rsidR="00CC2B8A" w:rsidRDefault="00CC2B8A" w:rsidP="00CC2B8A">
      <w:pPr>
        <w:pStyle w:val="ListParagraph"/>
        <w:numPr>
          <w:ilvl w:val="0"/>
          <w:numId w:val="3"/>
        </w:numPr>
      </w:pPr>
      <w:r>
        <w:t>Document/specify validation rules</w:t>
      </w:r>
    </w:p>
    <w:p w:rsidR="00CC2B8A" w:rsidRDefault="00CC2B8A" w:rsidP="00CC2B8A">
      <w:pPr>
        <w:pStyle w:val="ListParagraph"/>
        <w:numPr>
          <w:ilvl w:val="0"/>
          <w:numId w:val="3"/>
        </w:numPr>
      </w:pPr>
      <w:r>
        <w:t>Develop needed tools and materials for testing and validation</w:t>
      </w:r>
    </w:p>
    <w:p w:rsidR="00CC2B8A" w:rsidRPr="00621526" w:rsidRDefault="00CC2B8A" w:rsidP="00CC2B8A">
      <w:pPr>
        <w:pStyle w:val="ListParagraph"/>
      </w:pPr>
    </w:p>
    <w:p w:rsidR="00621526" w:rsidRPr="00DE6B52" w:rsidRDefault="00621526" w:rsidP="00621526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Improve documentation/examples/best practices guidelines</w:t>
      </w:r>
    </w:p>
    <w:p w:rsidR="00DE6B52" w:rsidRDefault="00DE6B52" w:rsidP="00DE6B52">
      <w:r>
        <w:t>Actions:</w:t>
      </w:r>
    </w:p>
    <w:p w:rsidR="00DE6B52" w:rsidRDefault="00DE6B52" w:rsidP="00DE6B52">
      <w:pPr>
        <w:pStyle w:val="ListParagraph"/>
        <w:numPr>
          <w:ilvl w:val="0"/>
          <w:numId w:val="3"/>
        </w:numPr>
      </w:pPr>
      <w:r>
        <w:t>Identify areas where materials are needed, prioritize</w:t>
      </w:r>
    </w:p>
    <w:p w:rsidR="00DE6B52" w:rsidRDefault="00DE6B52" w:rsidP="00DE6B52">
      <w:pPr>
        <w:pStyle w:val="ListParagraph"/>
        <w:numPr>
          <w:ilvl w:val="0"/>
          <w:numId w:val="3"/>
        </w:numPr>
      </w:pPr>
      <w:r>
        <w:t>Develop and distribute materials in line with consistent templates/structure</w:t>
      </w:r>
    </w:p>
    <w:p w:rsidR="003159A4" w:rsidRDefault="003159A4" w:rsidP="003159A4">
      <w:r>
        <w:t>Priority: 1</w:t>
      </w:r>
    </w:p>
    <w:p w:rsidR="00DE6B52" w:rsidRPr="00621526" w:rsidRDefault="00DE6B52" w:rsidP="00DE6B52">
      <w:pPr>
        <w:pStyle w:val="ListParagraph"/>
      </w:pPr>
    </w:p>
    <w:p w:rsidR="00680434" w:rsidRPr="00680434" w:rsidRDefault="00680434" w:rsidP="0068043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</w:rPr>
        <w:lastRenderedPageBreak/>
        <w:t>Introduce validation tools</w:t>
      </w:r>
      <w:r>
        <w:rPr>
          <w:rFonts w:ascii="Arial" w:hAnsi="Arial" w:cs="Arial"/>
          <w:color w:val="000000"/>
        </w:rPr>
        <w:t>, testing</w:t>
      </w:r>
      <w:r w:rsidR="00621526">
        <w:rPr>
          <w:rFonts w:ascii="Arial" w:hAnsi="Arial" w:cs="Arial"/>
          <w:color w:val="000000"/>
        </w:rPr>
        <w:t xml:space="preserve"> support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profiles</w:t>
      </w:r>
      <w:r w:rsidR="00621526">
        <w:rPr>
          <w:rFonts w:ascii="Arial" w:hAnsi="Arial" w:cs="Arial"/>
          <w:color w:val="000000"/>
        </w:rPr>
        <w:t>/views for users for the purpose of interoperability</w:t>
      </w:r>
    </w:p>
    <w:p w:rsidR="00680434" w:rsidRPr="00680434" w:rsidRDefault="00680434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Test cases,  test bed, test harness</w:t>
      </w:r>
    </w:p>
    <w:p w:rsidR="00680434" w:rsidRPr="00DE6B52" w:rsidRDefault="00680434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Rules for validation/reporting</w:t>
      </w:r>
    </w:p>
    <w:p w:rsidR="00DE6B52" w:rsidRDefault="00DE6B52" w:rsidP="00DE6B52">
      <w:r>
        <w:t>Actions:</w:t>
      </w:r>
    </w:p>
    <w:p w:rsidR="00DE6B52" w:rsidRDefault="00DE6B52" w:rsidP="00DE6B52">
      <w:pPr>
        <w:pStyle w:val="ListParagraph"/>
        <w:numPr>
          <w:ilvl w:val="0"/>
          <w:numId w:val="3"/>
        </w:numPr>
      </w:pPr>
      <w:r>
        <w:t>Develop needed materials, tools, and documentation</w:t>
      </w:r>
    </w:p>
    <w:p w:rsidR="00DE6B52" w:rsidRDefault="00DE6B52" w:rsidP="00DE6B52">
      <w:r>
        <w:t>Priority: 2</w:t>
      </w:r>
    </w:p>
    <w:p w:rsidR="00DE6B52" w:rsidRPr="00680434" w:rsidRDefault="00DE6B52" w:rsidP="00DE6B52">
      <w:pPr>
        <w:ind w:left="360"/>
      </w:pPr>
    </w:p>
    <w:p w:rsidR="00680434" w:rsidRPr="00680434" w:rsidRDefault="00680434" w:rsidP="0068043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</w:rPr>
        <w:t>Registries-repositories</w:t>
      </w:r>
    </w:p>
    <w:p w:rsidR="00680434" w:rsidRPr="00680434" w:rsidRDefault="00680434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Specify DDI's vision of building DDI into Common Data Element registries (Strategic Plan &amp; Vision)</w:t>
      </w:r>
    </w:p>
    <w:p w:rsidR="00680434" w:rsidRPr="00680434" w:rsidRDefault="00680434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Identify ways for establishing registries for supporting existing legacy</w:t>
      </w:r>
      <w:r w:rsidR="00CA701D">
        <w:rPr>
          <w:rFonts w:ascii="Arial" w:hAnsi="Arial" w:cs="Arial"/>
          <w:color w:val="000000"/>
        </w:rPr>
        <w:t xml:space="preserve"> DDI</w:t>
      </w:r>
      <w:r>
        <w:rPr>
          <w:rFonts w:ascii="Arial" w:hAnsi="Arial" w:cs="Arial"/>
          <w:color w:val="000000"/>
        </w:rPr>
        <w:t xml:space="preserve"> metadata</w:t>
      </w:r>
    </w:p>
    <w:p w:rsidR="00680434" w:rsidRPr="00DE6B52" w:rsidRDefault="00DE6B52" w:rsidP="00680434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color w:val="000000"/>
        </w:rPr>
        <w:t>Develop s</w:t>
      </w:r>
      <w:r w:rsidR="00680434">
        <w:rPr>
          <w:rFonts w:ascii="Arial" w:hAnsi="Arial" w:cs="Arial"/>
          <w:color w:val="000000"/>
        </w:rPr>
        <w:t>tandard query and exchange protocols/interfaces</w:t>
      </w:r>
    </w:p>
    <w:p w:rsidR="00DE6B52" w:rsidRDefault="00DE6B52" w:rsidP="00DE6B52">
      <w:r>
        <w:t>Actions:</w:t>
      </w:r>
    </w:p>
    <w:p w:rsidR="00DE6B52" w:rsidRDefault="00DE6B52" w:rsidP="00DE6B52">
      <w:pPr>
        <w:pStyle w:val="ListParagraph"/>
        <w:numPr>
          <w:ilvl w:val="0"/>
          <w:numId w:val="3"/>
        </w:numPr>
      </w:pPr>
      <w:r>
        <w:t>Establish criteria/process for publication in CDE registry (may apply to legacy metadata holdings)</w:t>
      </w:r>
    </w:p>
    <w:p w:rsidR="00DE6B52" w:rsidRDefault="00DE6B52" w:rsidP="00DE6B52">
      <w:pPr>
        <w:pStyle w:val="ListParagraph"/>
        <w:numPr>
          <w:ilvl w:val="0"/>
          <w:numId w:val="3"/>
        </w:numPr>
      </w:pPr>
      <w:r>
        <w:t>Specify needed protocols</w:t>
      </w:r>
    </w:p>
    <w:p w:rsidR="00DE6B52" w:rsidRDefault="00DE6B52" w:rsidP="00DE6B52">
      <w:pPr>
        <w:pStyle w:val="ListParagraph"/>
        <w:numPr>
          <w:ilvl w:val="0"/>
          <w:numId w:val="3"/>
        </w:numPr>
      </w:pPr>
      <w:r>
        <w:t>Document the role of the CDE registry and metadata repositories</w:t>
      </w:r>
    </w:p>
    <w:p w:rsidR="001C28FD" w:rsidRDefault="001C28FD" w:rsidP="00DE6B52">
      <w:pPr>
        <w:pStyle w:val="ListParagraph"/>
        <w:numPr>
          <w:ilvl w:val="0"/>
          <w:numId w:val="3"/>
        </w:numPr>
      </w:pPr>
      <w:r>
        <w:t>George: Engage RDA in leadership role re: interfaces/services &amp; functions?</w:t>
      </w:r>
      <w:bookmarkStart w:id="0" w:name="_GoBack"/>
      <w:bookmarkEnd w:id="0"/>
    </w:p>
    <w:p w:rsidR="00DE6B52" w:rsidRPr="00CA701D" w:rsidRDefault="00DE6B52" w:rsidP="00DE6B52">
      <w:r>
        <w:t>Priority: 3</w:t>
      </w:r>
    </w:p>
    <w:p w:rsidR="00CA701D" w:rsidRDefault="00CA701D" w:rsidP="00CA70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Definition of Priorities </w:t>
      </w:r>
    </w:p>
    <w:p w:rsidR="00CA701D" w:rsidRDefault="00CA701D" w:rsidP="00CA70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 = Critical part of primary mission</w:t>
      </w:r>
    </w:p>
    <w:p w:rsidR="00CA701D" w:rsidRDefault="00CA701D" w:rsidP="00CA70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 = Very high priority</w:t>
      </w:r>
    </w:p>
    <w:p w:rsidR="00CA701D" w:rsidRDefault="00CA701D" w:rsidP="00CA70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 = High priority</w:t>
      </w:r>
    </w:p>
    <w:p w:rsidR="00CA701D" w:rsidRDefault="00CA701D" w:rsidP="00CA701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 = Medium priority</w:t>
      </w:r>
    </w:p>
    <w:p w:rsidR="00CA701D" w:rsidRDefault="00CA701D" w:rsidP="00CA701D">
      <w:r>
        <w:rPr>
          <w:rFonts w:ascii="Arial" w:hAnsi="Arial" w:cs="Arial"/>
          <w:color w:val="000000"/>
        </w:rPr>
        <w:tab/>
        <w:t>5 = Low priority</w:t>
      </w:r>
    </w:p>
    <w:sectPr w:rsidR="00CA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56"/>
    <w:multiLevelType w:val="hybridMultilevel"/>
    <w:tmpl w:val="E04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D71"/>
    <w:multiLevelType w:val="hybridMultilevel"/>
    <w:tmpl w:val="96A0FD5E"/>
    <w:lvl w:ilvl="0" w:tplc="2A346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4526"/>
    <w:multiLevelType w:val="hybridMultilevel"/>
    <w:tmpl w:val="3134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2B"/>
    <w:rsid w:val="001C28FD"/>
    <w:rsid w:val="003159A4"/>
    <w:rsid w:val="00621526"/>
    <w:rsid w:val="00680434"/>
    <w:rsid w:val="00697233"/>
    <w:rsid w:val="00882E2B"/>
    <w:rsid w:val="00B93DC2"/>
    <w:rsid w:val="00CA701D"/>
    <w:rsid w:val="00CC2B8A"/>
    <w:rsid w:val="00D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ACEE0-6D3E-4D8B-84E7-758F07B2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7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2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LZI Schloss Dagstuhl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 Masuch</dc:creator>
  <cp:keywords/>
  <dc:description/>
  <cp:lastModifiedBy>Maic Masuch</cp:lastModifiedBy>
  <cp:revision>5</cp:revision>
  <dcterms:created xsi:type="dcterms:W3CDTF">2017-10-27T07:33:00Z</dcterms:created>
  <dcterms:modified xsi:type="dcterms:W3CDTF">2017-10-27T09:09:00Z</dcterms:modified>
</cp:coreProperties>
</file>