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227D33BA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 xml:space="preserve">Wednesday </w:t>
      </w:r>
      <w:r>
        <w:rPr>
          <w:rFonts w:ascii="Arial" w:eastAsia="Times New Roman" w:hAnsi="Arial" w:cs="Arial"/>
          <w:sz w:val="20"/>
          <w:szCs w:val="20"/>
          <w:lang w:eastAsia="en-CA"/>
        </w:rPr>
        <w:t>June 15, 2022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7F3D0BAC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Join Zoom Meeting</w:t>
      </w:r>
    </w:p>
    <w:p w14:paraId="63F5D439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hyperlink r:id="rId5" w:tgtFrame="_blank" w:history="1">
        <w:r w:rsidRPr="00C564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https://us06web.zoom.us/j/83090594507?pwd=M0pHdi9uWW9vcVZHY2hQVUpNcUlQUT09</w:t>
        </w:r>
      </w:hyperlink>
    </w:p>
    <w:p w14:paraId="68DB699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Meeting ID: 830 9059 4507</w:t>
      </w:r>
    </w:p>
    <w:p w14:paraId="446ED2B9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Passcode: 724077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E342CB">
        <w:rPr>
          <w:rFonts w:ascii="Arial" w:hAnsi="Arial" w:cs="Arial"/>
          <w:b/>
          <w:sz w:val="24"/>
          <w:szCs w:val="24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56D0C429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2202374E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Arofan Gregory</w:t>
      </w:r>
    </w:p>
    <w:p w14:paraId="4A108014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461B4B22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5C780F38" w14:textId="77777777" w:rsidR="001532E6" w:rsidRPr="000F15DF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Flavio Rizzolo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6ECFCE36" w14:textId="77777777" w:rsidR="001532E6" w:rsidRPr="00C56442" w:rsidRDefault="001532E6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Valentin Brunel </w:t>
      </w:r>
    </w:p>
    <w:p w14:paraId="3526EFEB" w14:textId="77777777" w:rsidR="001532E6" w:rsidRPr="003B08C1" w:rsidRDefault="001532E6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Nathalie Gendron </w:t>
      </w:r>
    </w:p>
    <w:p w14:paraId="31CEDF6A" w14:textId="77777777" w:rsidR="001532E6" w:rsidRPr="00C56442" w:rsidRDefault="001532E6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Barry </w:t>
      </w:r>
      <w:proofErr w:type="spellStart"/>
      <w:r w:rsidRPr="00C56442">
        <w:rPr>
          <w:rFonts w:ascii="Arial" w:hAnsi="Arial" w:cs="Arial"/>
          <w:sz w:val="20"/>
          <w:szCs w:val="20"/>
        </w:rPr>
        <w:t>Radler</w:t>
      </w:r>
      <w:proofErr w:type="spellEnd"/>
      <w:r w:rsidRPr="00C56442">
        <w:rPr>
          <w:rFonts w:ascii="Arial" w:hAnsi="Arial" w:cs="Arial"/>
          <w:sz w:val="20"/>
          <w:szCs w:val="20"/>
        </w:rPr>
        <w:t xml:space="preserve"> 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4B4E0F82" w14:textId="471670F2" w:rsidR="0069754F" w:rsidRDefault="0069754F">
      <w:r>
        <w:t>Notes</w:t>
      </w:r>
    </w:p>
    <w:p w14:paraId="30C17FE3" w14:textId="4E01D001" w:rsidR="00365E4B" w:rsidRDefault="001532E6">
      <w:r>
        <w:t>Continue with first pass for each term. The idea in the first pass is to gain a common understanding of what each term means.</w:t>
      </w:r>
      <w:r w:rsidR="00191666">
        <w:t xml:space="preserve"> The results of the discussion for each t</w:t>
      </w:r>
      <w:r w:rsidR="00246EE4">
        <w:t>e</w:t>
      </w:r>
      <w:r w:rsidR="00191666">
        <w:t>rm is written on the Glossary</w:t>
      </w:r>
      <w:r w:rsidR="00246EE4">
        <w:t xml:space="preserve"> Work page under the Glossary WG site in Confluence - </w:t>
      </w:r>
      <w:hyperlink r:id="rId6" w:history="1">
        <w:r w:rsidR="00246EE4" w:rsidRPr="0067354B">
          <w:rPr>
            <w:rStyle w:val="Hyperlink"/>
          </w:rPr>
          <w:t>https://ddi-alliance.atlassian.net/wiki/spaces/DDI4/pages/2790359041/Glossary+work</w:t>
        </w:r>
      </w:hyperlink>
    </w:p>
    <w:p w14:paraId="4FEBCB3D" w14:textId="77777777" w:rsidR="00365E4B" w:rsidRDefault="00365E4B"/>
    <w:p w14:paraId="42F7DE9D" w14:textId="58DFCED0" w:rsidR="0069754F" w:rsidRDefault="0069754F">
      <w:r>
        <w:t xml:space="preserve">Start with Statistical Classification. What makes this “statistical”? </w:t>
      </w:r>
      <w:r w:rsidR="001532E6">
        <w:t xml:space="preserve">Hierarchy with </w:t>
      </w:r>
      <w:r>
        <w:t>ME&amp;E</w:t>
      </w:r>
      <w:r w:rsidR="001532E6">
        <w:t xml:space="preserve"> at each level</w:t>
      </w:r>
      <w:r>
        <w:t xml:space="preserve"> is the answer.</w:t>
      </w:r>
    </w:p>
    <w:p w14:paraId="3B6A3FE8" w14:textId="762280E4" w:rsidR="0069754F" w:rsidRDefault="0069754F"/>
    <w:p w14:paraId="24B7B453" w14:textId="02F655BD" w:rsidR="0069754F" w:rsidRDefault="00365E4B">
      <w:r>
        <w:t xml:space="preserve">Study </w:t>
      </w:r>
      <w:r w:rsidR="00CB17A0">
        <w:t>–</w:t>
      </w:r>
      <w:r>
        <w:t xml:space="preserve"> </w:t>
      </w:r>
      <w:r w:rsidR="00CB17A0">
        <w:t>found a generic description</w:t>
      </w:r>
      <w:r w:rsidR="001532E6">
        <w:t>.</w:t>
      </w:r>
    </w:p>
    <w:p w14:paraId="0C44BBB4" w14:textId="43E1A010" w:rsidR="00CB17A0" w:rsidRDefault="00CB17A0"/>
    <w:p w14:paraId="41C65E14" w14:textId="169B1D6E" w:rsidR="00CB17A0" w:rsidRDefault="00CB17A0">
      <w:r>
        <w:t>Survey – as opposed to questionnaire</w:t>
      </w:r>
      <w:r w:rsidR="001532E6">
        <w:t>. Extended debate. We recognize many uses of the term throughout the community and within the DDI family.</w:t>
      </w:r>
      <w:r w:rsidR="00246EE4">
        <w:t xml:space="preserve"> Plan to include the preferred definition and include references to other usages in the Explanatory notes.</w:t>
      </w:r>
    </w:p>
    <w:p w14:paraId="280A5DCB" w14:textId="30BCEE71" w:rsidR="001532E6" w:rsidRDefault="001532E6"/>
    <w:p w14:paraId="5B1439A5" w14:textId="3EC33E4B" w:rsidR="001532E6" w:rsidRDefault="001532E6">
      <w:r>
        <w:t>We will continue with the first pass next time.</w:t>
      </w:r>
    </w:p>
    <w:p w14:paraId="4DD2EA6B" w14:textId="2F77D713" w:rsidR="00CB17A0" w:rsidRDefault="00CB17A0"/>
    <w:p w14:paraId="2382C354" w14:textId="77777777" w:rsidR="00CB17A0" w:rsidRDefault="00CB17A0"/>
    <w:p w14:paraId="5D1DB70F" w14:textId="5804AD50" w:rsidR="0069754F" w:rsidRDefault="0069754F"/>
    <w:p w14:paraId="4679C15C" w14:textId="77777777" w:rsidR="0069754F" w:rsidRDefault="0069754F"/>
    <w:sectPr w:rsidR="0069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1532E6"/>
    <w:rsid w:val="00191666"/>
    <w:rsid w:val="00246EE4"/>
    <w:rsid w:val="00365E4B"/>
    <w:rsid w:val="005968FF"/>
    <w:rsid w:val="0069754F"/>
    <w:rsid w:val="00C10532"/>
    <w:rsid w:val="00C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spaces/DDI4/pages/2790359041/Glossary+work" TargetMode="Externa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2</cp:revision>
  <dcterms:created xsi:type="dcterms:W3CDTF">2022-06-15T13:12:00Z</dcterms:created>
  <dcterms:modified xsi:type="dcterms:W3CDTF">2022-06-15T14:09:00Z</dcterms:modified>
</cp:coreProperties>
</file>