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585" w:rsidRDefault="00F72DF6" w:rsidP="00F72DF6">
      <w:pPr>
        <w:pStyle w:val="Title"/>
        <w:jc w:val="center"/>
      </w:pPr>
      <w:r>
        <w:t>The DDI 4 Model – Binding and Intermediate Models</w:t>
      </w:r>
    </w:p>
    <w:p w:rsidR="00F72DF6" w:rsidRDefault="00F72DF6" w:rsidP="00F72DF6">
      <w:pPr>
        <w:rPr>
          <w:i/>
        </w:rPr>
      </w:pPr>
      <w:r>
        <w:rPr>
          <w:i/>
        </w:rPr>
        <w:t>Minneapolis DDI Sprint, May 2015</w:t>
      </w:r>
    </w:p>
    <w:p w:rsidR="00F72DF6" w:rsidRDefault="00F72DF6" w:rsidP="00F72DF6">
      <w:pPr>
        <w:pStyle w:val="Heading1"/>
      </w:pPr>
      <w:r>
        <w:t>I. Overview</w:t>
      </w:r>
    </w:p>
    <w:p w:rsidR="00F72DF6" w:rsidRDefault="00F72DF6" w:rsidP="00F72DF6"/>
    <w:p w:rsidR="00F72DF6" w:rsidRDefault="00F72DF6" w:rsidP="00F72DF6">
      <w:r>
        <w:t>The Production Framework team has identified the possibility of separating the process of binding the model into two stages: the Platform Independent Model (PIM), which is what we have in Drupal, and the Platform-Specific Model (PSM), which would be a form of the model which has been adjusted to suit the expressive capabilities of the target technology binding. It is the latter model which would be transformed into the target platform (XML Schema, etc.)</w:t>
      </w:r>
    </w:p>
    <w:p w:rsidR="00F72DF6" w:rsidRDefault="00F72DF6" w:rsidP="00F72DF6">
      <w:r>
        <w:t>This document takes one problematical part of the DDI 4 model when it comes to binding, and uses it as an example to explore this approach.</w:t>
      </w:r>
    </w:p>
    <w:p w:rsidR="00F72DF6" w:rsidRDefault="00F72DF6" w:rsidP="00F72DF6">
      <w:pPr>
        <w:pStyle w:val="Heading1"/>
      </w:pPr>
      <w:r>
        <w:t>II. The PIM</w:t>
      </w:r>
    </w:p>
    <w:p w:rsidR="00F72DF6" w:rsidRDefault="00F72DF6" w:rsidP="00F72DF6"/>
    <w:p w:rsidR="00F72DF6" w:rsidRDefault="00F72DF6" w:rsidP="00F72DF6">
      <w:r>
        <w:t>The diagram below shows how an “interface” (the Collections patte</w:t>
      </w:r>
      <w:r w:rsidR="00DC1F86">
        <w:t>rn) would be expressed in the</w:t>
      </w:r>
      <w:r w:rsidR="006A0993">
        <w:t xml:space="preserve"> </w:t>
      </w:r>
      <w:bookmarkStart w:id="0" w:name="_GoBack"/>
      <w:bookmarkEnd w:id="0"/>
      <w:r>
        <w:t>PIM in the context of a Concept System.</w:t>
      </w:r>
    </w:p>
    <w:p w:rsidR="00F72DF6" w:rsidRDefault="00F72DF6" w:rsidP="00F72DF6">
      <w:r>
        <w:rPr>
          <w:noProof/>
        </w:rPr>
        <w:lastRenderedPageBreak/>
        <w:drawing>
          <wp:inline distT="0" distB="0" distL="0" distR="0">
            <wp:extent cx="5943600" cy="4348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348976"/>
                    </a:xfrm>
                    <a:prstGeom prst="rect">
                      <a:avLst/>
                    </a:prstGeom>
                    <a:noFill/>
                    <a:ln>
                      <a:noFill/>
                    </a:ln>
                  </pic:spPr>
                </pic:pic>
              </a:graphicData>
            </a:graphic>
          </wp:inline>
        </w:drawing>
      </w:r>
    </w:p>
    <w:p w:rsidR="00F72DF6" w:rsidRDefault="00F72DF6" w:rsidP="00F72DF6"/>
    <w:p w:rsidR="00F72DF6" w:rsidRDefault="00F72DF6" w:rsidP="00F72DF6">
      <w:r>
        <w:t>Note that it would be possible to have the OrderRelations be turned into ComplexDataTypes if this was desireable (it could produce a more terse XML).</w:t>
      </w:r>
    </w:p>
    <w:p w:rsidR="00F72DF6" w:rsidRDefault="00F72DF6" w:rsidP="00F72DF6">
      <w:pPr>
        <w:pStyle w:val="Heading1"/>
      </w:pPr>
      <w:r>
        <w:t>III. The PSM</w:t>
      </w:r>
    </w:p>
    <w:p w:rsidR="00F72DF6" w:rsidRDefault="00F72DF6" w:rsidP="00F72DF6">
      <w:r>
        <w:t>The same model would be collapsed to hide much of the chain of inheritance, by removing all abstract classes from the XML schema. In such a case, the PSM would appear as below.</w:t>
      </w:r>
    </w:p>
    <w:p w:rsidR="00F72DF6" w:rsidRDefault="00F72DF6" w:rsidP="00F72DF6">
      <w:r>
        <w:rPr>
          <w:noProof/>
        </w:rPr>
        <w:lastRenderedPageBreak/>
        <w:drawing>
          <wp:inline distT="0" distB="0" distL="0" distR="0">
            <wp:extent cx="5943600" cy="43489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348976"/>
                    </a:xfrm>
                    <a:prstGeom prst="rect">
                      <a:avLst/>
                    </a:prstGeom>
                    <a:noFill/>
                    <a:ln>
                      <a:noFill/>
                    </a:ln>
                  </pic:spPr>
                </pic:pic>
              </a:graphicData>
            </a:graphic>
          </wp:inline>
        </w:drawing>
      </w:r>
    </w:p>
    <w:p w:rsidR="00F72DF6" w:rsidRDefault="00F72DF6" w:rsidP="00F72DF6"/>
    <w:p w:rsidR="00F72DF6" w:rsidRDefault="00F72DF6" w:rsidP="00F72DF6">
      <w:r>
        <w:t>From this, using current binding rules, the XML format could be derived.</w:t>
      </w:r>
    </w:p>
    <w:p w:rsidR="00F72DF6" w:rsidRDefault="00F72DF6" w:rsidP="00F72DF6">
      <w:pPr>
        <w:pStyle w:val="Heading1"/>
      </w:pPr>
      <w:r>
        <w:t>IV. The XML</w:t>
      </w:r>
    </w:p>
    <w:p w:rsidR="00030707" w:rsidRDefault="00030707" w:rsidP="00030707">
      <w:pPr>
        <w:pStyle w:val="Heading2"/>
      </w:pPr>
      <w:r>
        <w:t>Simple list of Concepts</w:t>
      </w:r>
    </w:p>
    <w:p w:rsidR="00030707" w:rsidRDefault="00030707" w:rsidP="00030707">
      <w:pPr>
        <w:pStyle w:val="NormalWeb"/>
        <w:rPr>
          <w:rFonts w:ascii="Times" w:hAnsi="Times" w:cs="Times"/>
          <w:color w:val="000000"/>
        </w:rPr>
      </w:pPr>
      <w:r>
        <w:rPr>
          <w:rFonts w:ascii="Times" w:hAnsi="Times" w:cs="Times"/>
          <w:color w:val="000000"/>
        </w:rPr>
        <w:t>Consider a list of three concepts: age, gender, and language.</w:t>
      </w:r>
    </w:p>
    <w:p w:rsidR="00030707" w:rsidRDefault="00030707" w:rsidP="00030707">
      <w:pPr>
        <w:pStyle w:val="Heading3"/>
      </w:pPr>
      <w:r>
        <w:t>XML Option 1: Verbose ordering</w:t>
      </w:r>
    </w:p>
    <w:p w:rsidR="00030707" w:rsidRDefault="00030707" w:rsidP="00030707">
      <w:pPr>
        <w:pStyle w:val="NormalWeb"/>
        <w:rPr>
          <w:rFonts w:ascii="Times" w:hAnsi="Times" w:cs="Times"/>
          <w:color w:val="000000"/>
        </w:rPr>
      </w:pPr>
      <w:r>
        <w:rPr>
          <w:rFonts w:ascii="Times" w:hAnsi="Times" w:cs="Times"/>
          <w:color w:val="000000"/>
        </w:rPr>
        <w:t>The first example shows what the XML binding could like if it directly mirrors the platform specific model.</w:t>
      </w:r>
    </w:p>
    <w:p w:rsidR="00030707" w:rsidRDefault="00030707" w:rsidP="00030707">
      <w:pPr>
        <w:rPr>
          <w:rFonts w:eastAsia="Times New Roman"/>
          <w:sz w:val="24"/>
          <w:szCs w:val="24"/>
        </w:rPr>
      </w:pPr>
      <w:r>
        <w:br w:type="page"/>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lastRenderedPageBreak/>
        <w:t>&lt;ConceptSystem&gt;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 xml:space="preserve">    &lt;ConceptReference ref="ageConcept" /&gt;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 xml:space="preserve">    &lt;ConceptReference ref="genderConcept" /&gt;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 xml:space="preserve">    &lt;ConceptReference ref="languageConcept" /&gt;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 xml:space="preserve">    &lt;Sequence&gt;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 xml:space="preserve">        &lt;Precedes ref="ageConcept" /&gt;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 xml:space="preserve">        &lt;Succeeds ref="genderConcept" /&gt;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 xml:space="preserve">    &lt;/Sequence&gt;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 xml:space="preserve">    &lt;Sequence&gt;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 xml:space="preserve">        &lt;Precedes ref="genderConcept" /&gt;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 xml:space="preserve">        &lt;Succeeds ref="languageConcept" /&gt;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 xml:space="preserve">    &lt;/Sequence&gt;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&lt;/ConceptSystem&gt;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&lt;Concept id="ageConcept" /&gt;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&lt;Concept id="genderConcept" /&gt;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&lt;Concept id="languageConcept" /&gt;</w:t>
      </w:r>
    </w:p>
    <w:p w:rsidR="00030707" w:rsidRDefault="00030707" w:rsidP="00030707">
      <w:pPr>
        <w:pStyle w:val="Heading3"/>
      </w:pPr>
    </w:p>
    <w:p w:rsidR="00030707" w:rsidRDefault="00030707" w:rsidP="00030707">
      <w:pPr>
        <w:pStyle w:val="Heading3"/>
      </w:pPr>
      <w:r>
        <w:t>XML Option 2: Simple ordering</w:t>
      </w:r>
    </w:p>
    <w:p w:rsidR="00030707" w:rsidRDefault="00030707" w:rsidP="00030707">
      <w:pPr>
        <w:pStyle w:val="NormalWeb"/>
        <w:rPr>
          <w:rFonts w:ascii="Times" w:hAnsi="Times" w:cs="Times"/>
          <w:color w:val="000000"/>
        </w:rPr>
      </w:pPr>
      <w:r>
        <w:rPr>
          <w:rFonts w:ascii="Times" w:hAnsi="Times" w:cs="Times"/>
          <w:color w:val="000000"/>
        </w:rPr>
        <w:t>In the XML binding, we could use XML's ordering to represent the order of items in the collection.</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&lt;ConceptSystem&gt;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 xml:space="preserve">    &lt;ConceptReference ref="ageConcept" /&gt;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 xml:space="preserve">    &lt;ConceptReference ref="genderConcept" /&gt;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 xml:space="preserve">    &lt;ConceptReference ref="languageConcept" /&gt;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&lt;/ConceptSystem&gt;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&lt;Concept id="ageConcept" /&gt;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&lt;Concept id="genderConcept" /&gt;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&lt;Concept id="languageConcept" /&gt;</w:t>
      </w:r>
    </w:p>
    <w:p w:rsidR="00030707" w:rsidRDefault="00030707" w:rsidP="00030707">
      <w:pPr>
        <w:pStyle w:val="Heading2"/>
      </w:pPr>
    </w:p>
    <w:p w:rsidR="00030707" w:rsidRDefault="00030707" w:rsidP="00030707">
      <w:pPr>
        <w:pStyle w:val="Heading2"/>
      </w:pPr>
      <w:r>
        <w:t>Hierarchical Concepts</w:t>
      </w:r>
    </w:p>
    <w:p w:rsidR="00030707" w:rsidRDefault="00030707" w:rsidP="00030707">
      <w:pPr>
        <w:pStyle w:val="NormalWeb"/>
        <w:rPr>
          <w:rFonts w:ascii="Times" w:hAnsi="Times" w:cs="Times"/>
          <w:color w:val="000000"/>
        </w:rPr>
      </w:pPr>
      <w:r>
        <w:rPr>
          <w:rFonts w:ascii="Times" w:hAnsi="Times" w:cs="Times"/>
          <w:color w:val="000000"/>
        </w:rPr>
        <w:t>Consider three concepts: color, red, and blue. Red and blue are subtype or children of color.</w:t>
      </w:r>
    </w:p>
    <w:p w:rsidR="00030707" w:rsidRDefault="00030707" w:rsidP="00030707">
      <w:pPr>
        <w:pStyle w:val="Heading3"/>
      </w:pPr>
      <w:r>
        <w:t>XML</w:t>
      </w:r>
    </w:p>
    <w:p w:rsidR="00030707" w:rsidRDefault="00030707" w:rsidP="00030707">
      <w:pPr>
        <w:pStyle w:val="NormalWeb"/>
        <w:rPr>
          <w:rFonts w:ascii="Times" w:hAnsi="Times" w:cs="Times"/>
          <w:color w:val="000000"/>
        </w:rPr>
      </w:pPr>
      <w:r>
        <w:rPr>
          <w:rFonts w:ascii="Times" w:hAnsi="Times" w:cs="Times"/>
          <w:color w:val="000000"/>
        </w:rPr>
        <w:t>For a concept hierarchy, we explicitly state the relationship of one concept to another.</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&lt;ConceptSystem&gt;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 xml:space="preserve">    &lt;ConceptReference ref="colorConcept" /&gt;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lastRenderedPageBreak/>
        <w:t xml:space="preserve">    &lt;ConceptReference ref="redConcept" /&gt;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 xml:space="preserve">    &lt;ConceptReference ref="blueConcept" /&gt;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 xml:space="preserve">    &lt;ParentChild&gt;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 xml:space="preserve">        &lt;Parent ref="colorConcept" /&gt;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 xml:space="preserve">        &lt;Child ref="redConcept" /&gt;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 xml:space="preserve">    &lt;/ParentChild&gt;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 xml:space="preserve">    &lt;ParentChild&gt;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 xml:space="preserve">        &lt;Parent ref="colorConcept" /&gt;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 xml:space="preserve">        &lt;Child ref="blueConcept" /&gt;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 xml:space="preserve">    &lt;/ParentChild&gt;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&lt;/ConceptSystem&gt;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&lt;Concept id="colorConcept" /&gt;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&lt;Concept id="redConcept" /&gt;</w:t>
      </w:r>
    </w:p>
    <w:p w:rsidR="00030707" w:rsidRDefault="00030707" w:rsidP="00030707">
      <w:pPr>
        <w:pStyle w:val="HTMLPreformatted"/>
        <w:pBdr>
          <w:top w:val="single" w:sz="8" w:space="5" w:color="AEBDCC"/>
          <w:left w:val="single" w:sz="8" w:space="5" w:color="AEBDCC"/>
          <w:bottom w:val="single" w:sz="8" w:space="5" w:color="AEBDCC"/>
          <w:right w:val="single" w:sz="8" w:space="5" w:color="AEBDCC"/>
        </w:pBdr>
        <w:shd w:val="clear" w:color="auto" w:fill="F3F5F7"/>
        <w:rPr>
          <w:rFonts w:ascii="Courier" w:hAnsi="Courier"/>
          <w:color w:val="000000"/>
          <w:sz w:val="22"/>
          <w:szCs w:val="22"/>
        </w:rPr>
      </w:pPr>
      <w:r>
        <w:rPr>
          <w:rFonts w:ascii="Courier" w:hAnsi="Courier"/>
          <w:color w:val="000000"/>
          <w:sz w:val="22"/>
          <w:szCs w:val="22"/>
        </w:rPr>
        <w:t>&lt;Concept id="blueConcept" /&gt;</w:t>
      </w:r>
    </w:p>
    <w:p w:rsidR="00030707" w:rsidRPr="00030707" w:rsidRDefault="00030707" w:rsidP="00030707"/>
    <w:sectPr w:rsidR="00030707" w:rsidRPr="00030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F6"/>
    <w:rsid w:val="00030707"/>
    <w:rsid w:val="00576585"/>
    <w:rsid w:val="006A0993"/>
    <w:rsid w:val="00DC1F86"/>
    <w:rsid w:val="00F72DF6"/>
    <w:rsid w:val="00F8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99317-0636-4494-96F7-7CDF7214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2D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07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307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307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2D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2DF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72DF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72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DF6"/>
    <w:rPr>
      <w:rFonts w:ascii="Tahoma" w:hAnsi="Tahoma" w:cs="Tahoma"/>
      <w:sz w:val="16"/>
      <w:szCs w:val="16"/>
    </w:rPr>
  </w:style>
  <w:style w:type="character" w:customStyle="1" w:styleId="Heading3Char">
    <w:name w:val="Heading 3 Char"/>
    <w:basedOn w:val="DefaultParagraphFont"/>
    <w:link w:val="Heading3"/>
    <w:uiPriority w:val="9"/>
    <w:rsid w:val="0003070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30707"/>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0307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number-4">
    <w:name w:val="section-number-4"/>
    <w:basedOn w:val="DefaultParagraphFont"/>
    <w:rsid w:val="00030707"/>
  </w:style>
  <w:style w:type="character" w:customStyle="1" w:styleId="apple-converted-space">
    <w:name w:val="apple-converted-space"/>
    <w:basedOn w:val="DefaultParagraphFont"/>
    <w:rsid w:val="00030707"/>
  </w:style>
  <w:style w:type="paragraph" w:styleId="HTMLPreformatted">
    <w:name w:val="HTML Preformatted"/>
    <w:basedOn w:val="Normal"/>
    <w:link w:val="HTMLPreformattedChar"/>
    <w:uiPriority w:val="99"/>
    <w:semiHidden/>
    <w:unhideWhenUsed/>
    <w:rsid w:val="00030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30707"/>
    <w:rPr>
      <w:rFonts w:ascii="Courier New" w:eastAsia="Times New Roman" w:hAnsi="Courier New" w:cs="Courier New"/>
      <w:sz w:val="20"/>
      <w:szCs w:val="20"/>
    </w:rPr>
  </w:style>
  <w:style w:type="character" w:customStyle="1" w:styleId="section-number-3">
    <w:name w:val="section-number-3"/>
    <w:basedOn w:val="DefaultParagraphFont"/>
    <w:rsid w:val="00030707"/>
  </w:style>
  <w:style w:type="character" w:customStyle="1" w:styleId="Heading2Char">
    <w:name w:val="Heading 2 Char"/>
    <w:basedOn w:val="DefaultParagraphFont"/>
    <w:link w:val="Heading2"/>
    <w:uiPriority w:val="9"/>
    <w:rsid w:val="0003070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326862">
      <w:bodyDiv w:val="1"/>
      <w:marLeft w:val="0"/>
      <w:marRight w:val="0"/>
      <w:marTop w:val="0"/>
      <w:marBottom w:val="0"/>
      <w:divBdr>
        <w:top w:val="none" w:sz="0" w:space="0" w:color="auto"/>
        <w:left w:val="none" w:sz="0" w:space="0" w:color="auto"/>
        <w:bottom w:val="none" w:sz="0" w:space="0" w:color="auto"/>
        <w:right w:val="none" w:sz="0" w:space="0" w:color="auto"/>
      </w:divBdr>
      <w:divsChild>
        <w:div w:id="2013296833">
          <w:marLeft w:val="0"/>
          <w:marRight w:val="0"/>
          <w:marTop w:val="0"/>
          <w:marBottom w:val="0"/>
          <w:divBdr>
            <w:top w:val="none" w:sz="0" w:space="0" w:color="auto"/>
            <w:left w:val="none" w:sz="0" w:space="0" w:color="auto"/>
            <w:bottom w:val="none" w:sz="0" w:space="0" w:color="auto"/>
            <w:right w:val="none" w:sz="0" w:space="0" w:color="auto"/>
          </w:divBdr>
          <w:divsChild>
            <w:div w:id="77364191">
              <w:marLeft w:val="0"/>
              <w:marRight w:val="0"/>
              <w:marTop w:val="0"/>
              <w:marBottom w:val="0"/>
              <w:divBdr>
                <w:top w:val="none" w:sz="0" w:space="0" w:color="auto"/>
                <w:left w:val="none" w:sz="0" w:space="0" w:color="auto"/>
                <w:bottom w:val="none" w:sz="0" w:space="0" w:color="auto"/>
                <w:right w:val="none" w:sz="0" w:space="0" w:color="auto"/>
              </w:divBdr>
            </w:div>
            <w:div w:id="1734884471">
              <w:marLeft w:val="0"/>
              <w:marRight w:val="0"/>
              <w:marTop w:val="0"/>
              <w:marBottom w:val="0"/>
              <w:divBdr>
                <w:top w:val="none" w:sz="0" w:space="0" w:color="auto"/>
                <w:left w:val="none" w:sz="0" w:space="0" w:color="auto"/>
                <w:bottom w:val="none" w:sz="0" w:space="0" w:color="auto"/>
                <w:right w:val="none" w:sz="0" w:space="0" w:color="auto"/>
              </w:divBdr>
              <w:divsChild>
                <w:div w:id="1222406088">
                  <w:marLeft w:val="0"/>
                  <w:marRight w:val="0"/>
                  <w:marTop w:val="0"/>
                  <w:marBottom w:val="0"/>
                  <w:divBdr>
                    <w:top w:val="none" w:sz="0" w:space="0" w:color="auto"/>
                    <w:left w:val="none" w:sz="0" w:space="0" w:color="auto"/>
                    <w:bottom w:val="none" w:sz="0" w:space="0" w:color="auto"/>
                    <w:right w:val="none" w:sz="0" w:space="0" w:color="auto"/>
                  </w:divBdr>
                </w:div>
              </w:divsChild>
            </w:div>
            <w:div w:id="679161058">
              <w:marLeft w:val="0"/>
              <w:marRight w:val="0"/>
              <w:marTop w:val="0"/>
              <w:marBottom w:val="0"/>
              <w:divBdr>
                <w:top w:val="none" w:sz="0" w:space="0" w:color="auto"/>
                <w:left w:val="none" w:sz="0" w:space="0" w:color="auto"/>
                <w:bottom w:val="none" w:sz="0" w:space="0" w:color="auto"/>
                <w:right w:val="none" w:sz="0" w:space="0" w:color="auto"/>
              </w:divBdr>
              <w:divsChild>
                <w:div w:id="8936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0518">
          <w:marLeft w:val="0"/>
          <w:marRight w:val="0"/>
          <w:marTop w:val="0"/>
          <w:marBottom w:val="0"/>
          <w:divBdr>
            <w:top w:val="none" w:sz="0" w:space="0" w:color="auto"/>
            <w:left w:val="none" w:sz="0" w:space="0" w:color="auto"/>
            <w:bottom w:val="none" w:sz="0" w:space="0" w:color="auto"/>
            <w:right w:val="none" w:sz="0" w:space="0" w:color="auto"/>
          </w:divBdr>
          <w:divsChild>
            <w:div w:id="1070618865">
              <w:marLeft w:val="0"/>
              <w:marRight w:val="0"/>
              <w:marTop w:val="0"/>
              <w:marBottom w:val="0"/>
              <w:divBdr>
                <w:top w:val="none" w:sz="0" w:space="0" w:color="auto"/>
                <w:left w:val="none" w:sz="0" w:space="0" w:color="auto"/>
                <w:bottom w:val="none" w:sz="0" w:space="0" w:color="auto"/>
                <w:right w:val="none" w:sz="0" w:space="0" w:color="auto"/>
              </w:divBdr>
            </w:div>
            <w:div w:id="1117991092">
              <w:marLeft w:val="0"/>
              <w:marRight w:val="0"/>
              <w:marTop w:val="0"/>
              <w:marBottom w:val="0"/>
              <w:divBdr>
                <w:top w:val="none" w:sz="0" w:space="0" w:color="auto"/>
                <w:left w:val="none" w:sz="0" w:space="0" w:color="auto"/>
                <w:bottom w:val="none" w:sz="0" w:space="0" w:color="auto"/>
                <w:right w:val="none" w:sz="0" w:space="0" w:color="auto"/>
              </w:divBdr>
              <w:divsChild>
                <w:div w:id="7285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Arofan</dc:creator>
  <cp:lastModifiedBy>Jeremy Iverson</cp:lastModifiedBy>
  <cp:revision>5</cp:revision>
  <dcterms:created xsi:type="dcterms:W3CDTF">2015-05-26T17:07:00Z</dcterms:created>
  <dcterms:modified xsi:type="dcterms:W3CDTF">2015-05-26T17:22:00Z</dcterms:modified>
</cp:coreProperties>
</file>