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rxy25f5c4dq9" w:id="0"/>
      <w:bookmarkEnd w:id="0"/>
      <w:r w:rsidDel="00000000" w:rsidR="00000000" w:rsidRPr="00000000">
        <w:rPr>
          <w:sz w:val="36"/>
          <w:rtl w:val="0"/>
        </w:rPr>
        <w:t xml:space="preserve">Discussion regarding the use of a build server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Minneapolis Sprint, 28 May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s6i9e3ulphh8" w:id="1"/>
      <w:bookmarkEnd w:id="1"/>
      <w:r w:rsidDel="00000000" w:rsidR="00000000" w:rsidRPr="00000000">
        <w:rPr>
          <w:sz w:val="28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idea is to use a cloud-based build server to produce the bundles (ZIP). Currently, this process is controlled by a bash script and runs on the same server as Drupal. A build server would facilitate collaboration and increase the transparency of the build process.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euk3uvdebj62" w:id="2"/>
      <w:bookmarkEnd w:id="2"/>
      <w:r w:rsidDel="00000000" w:rsidR="00000000" w:rsidRPr="00000000">
        <w:rPr>
          <w:rtl w:val="0"/>
        </w:rPr>
        <w:t xml:space="preserve">Current design of the build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410200" cy="3124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k1xgs04bw0dy" w:id="3"/>
      <w:bookmarkEnd w:id="3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seems to think that the use of a build server is a good idea.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Bamboo</w:t>
        </w:r>
      </w:hyperlink>
      <w:r w:rsidDel="00000000" w:rsidR="00000000" w:rsidRPr="00000000">
        <w:rPr>
          <w:rtl w:val="0"/>
        </w:rPr>
        <w:t xml:space="preserve"> is integrated in Atlassian, but we have no experience in using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Jenkins</w:t>
        </w:r>
      </w:hyperlink>
      <w:r w:rsidDel="00000000" w:rsidR="00000000" w:rsidRPr="00000000">
        <w:rPr>
          <w:rtl w:val="0"/>
        </w:rPr>
        <w:t xml:space="preserve"> is familiar to us through UKDA and SND, but it is not integrated in Atlassian.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 Smith has offered to take a closer look at Bamboo.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700.7874015748032" w:top="1700.7874015748032" w:left="1700.7874015748032" w:right="1700.78740157480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s://www.atlassian.com/software/bamboo" TargetMode="External"/><Relationship Id="rId5" Type="http://schemas.openxmlformats.org/officeDocument/2006/relationships/image" Target="media/image01.png"/><Relationship Id="rId7" Type="http://schemas.openxmlformats.org/officeDocument/2006/relationships/hyperlink" Target="https://jenkins-ci.org/" TargetMode="External"/></Relationships>
</file>