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D13AF" w14:textId="77777777" w:rsidR="00F92DB0" w:rsidRDefault="00F92DB0" w:rsidP="00F92DB0">
      <w:pPr>
        <w:pStyle w:val="Title"/>
      </w:pPr>
      <w:r>
        <w:t>Identifiable objects: standard contents</w:t>
      </w:r>
    </w:p>
    <w:p w14:paraId="2F08DD31" w14:textId="1512CA9B" w:rsidR="00AC5B19" w:rsidRPr="00AC5B19" w:rsidRDefault="00AC5B19" w:rsidP="00AC5B19">
      <w:pPr>
        <w:pStyle w:val="Subtitle"/>
      </w:pPr>
      <w:r>
        <w:t>A report to the Modeling Group from the Technical Committee – 2014-07-</w:t>
      </w:r>
      <w:bookmarkStart w:id="0" w:name="_GoBack"/>
      <w:bookmarkEnd w:id="0"/>
      <w:r w:rsidR="00551406">
        <w:t>23</w:t>
      </w:r>
    </w:p>
    <w:p w14:paraId="021A789F" w14:textId="77777777" w:rsidR="006C1DB2" w:rsidRDefault="006C1DB2" w:rsidP="00F92DB0">
      <w:r>
        <w:t>This document brings together the consensus from the Technical Committee plus other interested modelers</w:t>
      </w:r>
      <w:r w:rsidR="00E33869">
        <w:t xml:space="preserve"> and is</w:t>
      </w:r>
      <w:r>
        <w:t xml:space="preserve"> based on discussions during TC meetings in June/July 2014. The agenda topics included for these meetings included: Identification (separate paper), Name/Label/Description, </w:t>
      </w:r>
      <w:r w:rsidR="00E33869">
        <w:t>what o</w:t>
      </w:r>
      <w:r>
        <w:t>bjects are referenced</w:t>
      </w:r>
      <w:r w:rsidR="00E33869">
        <w:t>,</w:t>
      </w:r>
      <w:r>
        <w:t xml:space="preserve"> and Administrative metadata. Minutes from these meetings have been posted to the modeler’s site.</w:t>
      </w:r>
    </w:p>
    <w:p w14:paraId="4C921ABE" w14:textId="77777777" w:rsidR="00F92DB0" w:rsidRDefault="00F92DB0" w:rsidP="00F92DB0">
      <w:r>
        <w:t>This document contains information on the following:</w:t>
      </w:r>
    </w:p>
    <w:p w14:paraId="1C18C099" w14:textId="77777777" w:rsidR="00F92DB0" w:rsidRDefault="00F92DB0" w:rsidP="00F92DB0">
      <w:pPr>
        <w:pStyle w:val="ListParagraph"/>
        <w:numPr>
          <w:ilvl w:val="0"/>
          <w:numId w:val="2"/>
        </w:numPr>
      </w:pPr>
      <w:r>
        <w:t>Definition of what objects are referenced (i.e. have DDI Identifiers)</w:t>
      </w:r>
    </w:p>
    <w:p w14:paraId="7CA16254" w14:textId="77777777" w:rsidR="00F92DB0" w:rsidRDefault="00F92DB0" w:rsidP="00F92DB0">
      <w:pPr>
        <w:pStyle w:val="ListParagraph"/>
        <w:numPr>
          <w:ilvl w:val="0"/>
          <w:numId w:val="2"/>
        </w:numPr>
      </w:pPr>
      <w:r>
        <w:t>Guidelines for determining the role of an object as a property or a relationship</w:t>
      </w:r>
    </w:p>
    <w:p w14:paraId="56462BEC" w14:textId="77777777" w:rsidR="00F92DB0" w:rsidRDefault="006C1DB2" w:rsidP="00F92DB0">
      <w:pPr>
        <w:pStyle w:val="ListParagraph"/>
        <w:numPr>
          <w:ilvl w:val="0"/>
          <w:numId w:val="2"/>
        </w:numPr>
      </w:pPr>
      <w:r>
        <w:t>Standard objects for sub-sets of identifiable objects</w:t>
      </w:r>
    </w:p>
    <w:p w14:paraId="5D0FDCDE" w14:textId="77777777" w:rsidR="006C1DB2" w:rsidRPr="00F92DB0" w:rsidRDefault="006C1DB2" w:rsidP="00F92DB0">
      <w:pPr>
        <w:pStyle w:val="ListParagraph"/>
        <w:numPr>
          <w:ilvl w:val="0"/>
          <w:numId w:val="2"/>
        </w:numPr>
      </w:pPr>
      <w:r>
        <w:t>Administrative metadata for identifiable objects</w:t>
      </w:r>
    </w:p>
    <w:p w14:paraId="44990C36" w14:textId="77777777" w:rsidR="00F92DB0" w:rsidRDefault="00F92DB0" w:rsidP="00F92DB0">
      <w:pPr>
        <w:pStyle w:val="Heading1"/>
      </w:pPr>
      <w:r>
        <w:t>Guidelines for what objects are referenced</w:t>
      </w:r>
    </w:p>
    <w:p w14:paraId="3E764C1C" w14:textId="77777777" w:rsidR="006C1DB2" w:rsidRPr="006C1DB2" w:rsidRDefault="006C1DB2" w:rsidP="006C1DB2">
      <w:r>
        <w:t>Consensus was to develop a set of general guidelines at the start since we don’t know how we’re grouping things yet in the new model. The idea is that we will tighten up the guidelines as we go and encourage modelers to be diligent about capturing the reasoning behind the decisions they make on this as they go.</w:t>
      </w:r>
    </w:p>
    <w:p w14:paraId="5B529581" w14:textId="77777777" w:rsidR="00F92DB0" w:rsidRDefault="00F92DB0" w:rsidP="00F92DB0">
      <w:pPr>
        <w:pStyle w:val="NoSpacing"/>
      </w:pPr>
      <w:r>
        <w:t>If it makes sense as an object on its own, not just as a property of its ownership</w:t>
      </w:r>
    </w:p>
    <w:p w14:paraId="0A3E4CB5" w14:textId="77777777" w:rsidR="00F92DB0" w:rsidRDefault="00F92DB0" w:rsidP="00F92DB0">
      <w:pPr>
        <w:pStyle w:val="NoSpacing"/>
        <w:numPr>
          <w:ilvl w:val="0"/>
          <w:numId w:val="1"/>
        </w:numPr>
      </w:pPr>
      <w:r>
        <w:t>If it’s something that is managed over time</w:t>
      </w:r>
    </w:p>
    <w:p w14:paraId="1311833D" w14:textId="77777777" w:rsidR="00F92DB0" w:rsidRDefault="00F92DB0" w:rsidP="00F92DB0">
      <w:pPr>
        <w:pStyle w:val="NoSpacing"/>
        <w:numPr>
          <w:ilvl w:val="0"/>
          <w:numId w:val="1"/>
        </w:numPr>
      </w:pPr>
      <w:r>
        <w:t>If there are other items that make a reference to it</w:t>
      </w:r>
    </w:p>
    <w:p w14:paraId="21E47994" w14:textId="77777777" w:rsidR="00F92DB0" w:rsidRDefault="00F92DB0" w:rsidP="00F92DB0">
      <w:r>
        <w:t xml:space="preserve">Modelers should document the reasoning behind other factors that influence decisions to make an object reference-able </w:t>
      </w:r>
    </w:p>
    <w:p w14:paraId="5518E201" w14:textId="77777777" w:rsidR="00BD4F66" w:rsidRDefault="00F92DB0" w:rsidP="00F92DB0">
      <w:pPr>
        <w:pStyle w:val="Heading1"/>
      </w:pPr>
      <w:r>
        <w:t>Guidelines for determining role as Property or Relationship</w:t>
      </w:r>
    </w:p>
    <w:tbl>
      <w:tblPr>
        <w:tblStyle w:val="TableGrid"/>
        <w:tblW w:w="0" w:type="auto"/>
        <w:tblLook w:val="04A0" w:firstRow="1" w:lastRow="0" w:firstColumn="1" w:lastColumn="0" w:noHBand="0" w:noVBand="1"/>
      </w:tblPr>
      <w:tblGrid>
        <w:gridCol w:w="3192"/>
        <w:gridCol w:w="3192"/>
        <w:gridCol w:w="3192"/>
      </w:tblGrid>
      <w:tr w:rsidR="00BD4F66" w14:paraId="5F323E3F" w14:textId="77777777" w:rsidTr="00BD4F66">
        <w:tc>
          <w:tcPr>
            <w:tcW w:w="3192" w:type="dxa"/>
          </w:tcPr>
          <w:p w14:paraId="36A325E4" w14:textId="77777777" w:rsidR="00BD4F66" w:rsidRDefault="00BD4F66">
            <w:r>
              <w:t>Object Type</w:t>
            </w:r>
          </w:p>
        </w:tc>
        <w:tc>
          <w:tcPr>
            <w:tcW w:w="3192" w:type="dxa"/>
          </w:tcPr>
          <w:p w14:paraId="2BF17A64" w14:textId="77777777" w:rsidR="00BD4F66" w:rsidRDefault="00BD4F66">
            <w:r>
              <w:t>Definition</w:t>
            </w:r>
          </w:p>
        </w:tc>
        <w:tc>
          <w:tcPr>
            <w:tcW w:w="3192" w:type="dxa"/>
          </w:tcPr>
          <w:p w14:paraId="69F10AA5" w14:textId="77777777" w:rsidR="00BD4F66" w:rsidRDefault="00BD4F66">
            <w:r>
              <w:t>Example</w:t>
            </w:r>
          </w:p>
        </w:tc>
      </w:tr>
      <w:tr w:rsidR="00BD4F66" w14:paraId="55F4BFAD" w14:textId="77777777" w:rsidTr="00BD4F66">
        <w:tc>
          <w:tcPr>
            <w:tcW w:w="3192" w:type="dxa"/>
          </w:tcPr>
          <w:p w14:paraId="258ADCB7" w14:textId="77777777" w:rsidR="00BD4F66" w:rsidRDefault="00BD4F66">
            <w:r>
              <w:t>All objects</w:t>
            </w:r>
          </w:p>
        </w:tc>
        <w:tc>
          <w:tcPr>
            <w:tcW w:w="3192" w:type="dxa"/>
          </w:tcPr>
          <w:p w14:paraId="5B422C8C" w14:textId="77777777" w:rsidR="00BD4F66" w:rsidRDefault="00BD4F66">
            <w:r>
              <w:t>All UML objects within the DDI Object Library</w:t>
            </w:r>
          </w:p>
        </w:tc>
        <w:tc>
          <w:tcPr>
            <w:tcW w:w="3192" w:type="dxa"/>
          </w:tcPr>
          <w:p w14:paraId="14B3EF6C" w14:textId="77777777" w:rsidR="00BD4F66" w:rsidRDefault="00BD4F66">
            <w:r>
              <w:t>Concept, StructuredString, xs:string, etc.</w:t>
            </w:r>
          </w:p>
        </w:tc>
      </w:tr>
      <w:tr w:rsidR="00BD4F66" w14:paraId="45B27B90" w14:textId="77777777" w:rsidTr="00BD4F66">
        <w:tc>
          <w:tcPr>
            <w:tcW w:w="3192" w:type="dxa"/>
          </w:tcPr>
          <w:p w14:paraId="296A2797" w14:textId="77777777" w:rsidR="00BD4F66" w:rsidRDefault="00BD4F66">
            <w:r>
              <w:t xml:space="preserve">   Properties</w:t>
            </w:r>
          </w:p>
        </w:tc>
        <w:tc>
          <w:tcPr>
            <w:tcW w:w="3192" w:type="dxa"/>
          </w:tcPr>
          <w:p w14:paraId="687D9A3A" w14:textId="77777777" w:rsidR="00BD4F66" w:rsidRDefault="00BD4F66">
            <w:r>
              <w:t>Objects whose content makes sense only in its relationship to its parent object. Properties may be simple primitives, extended primitives, or complex objects</w:t>
            </w:r>
          </w:p>
        </w:tc>
        <w:tc>
          <w:tcPr>
            <w:tcW w:w="3192" w:type="dxa"/>
          </w:tcPr>
          <w:p w14:paraId="3592A320" w14:textId="77777777" w:rsidR="00BD4F66" w:rsidRDefault="00BD4F66">
            <w:r>
              <w:t xml:space="preserve">Simple primitive: xs:string, </w:t>
            </w:r>
            <w:proofErr w:type="spellStart"/>
            <w:r>
              <w:t>xs:Boolean</w:t>
            </w:r>
            <w:proofErr w:type="spellEnd"/>
          </w:p>
          <w:p w14:paraId="5588C65C" w14:textId="77777777" w:rsidR="00BD4F66" w:rsidRDefault="00BD4F66">
            <w:r>
              <w:t xml:space="preserve">Extended primitive: value (an xs:string with </w:t>
            </w:r>
            <w:r w:rsidR="00E33869">
              <w:t xml:space="preserve">an </w:t>
            </w:r>
            <w:proofErr w:type="spellStart"/>
            <w:r w:rsidR="00E33869">
              <w:t>xml</w:t>
            </w:r>
            <w:r w:rsidR="009D4187">
              <w:t>:space</w:t>
            </w:r>
            <w:proofErr w:type="spellEnd"/>
            <w:r w:rsidR="009D4187">
              <w:t xml:space="preserve"> designation)</w:t>
            </w:r>
          </w:p>
          <w:p w14:paraId="7B2E990D" w14:textId="77777777" w:rsidR="009D4187" w:rsidRDefault="009D4187">
            <w:r>
              <w:t xml:space="preserve">Complex: StructuredString, </w:t>
            </w:r>
            <w:proofErr w:type="spellStart"/>
            <w:r>
              <w:t>CodeValueType</w:t>
            </w:r>
            <w:proofErr w:type="spellEnd"/>
          </w:p>
        </w:tc>
      </w:tr>
      <w:tr w:rsidR="00BD4F66" w14:paraId="4F713A5F" w14:textId="77777777" w:rsidTr="00BD4F66">
        <w:tc>
          <w:tcPr>
            <w:tcW w:w="3192" w:type="dxa"/>
          </w:tcPr>
          <w:p w14:paraId="6B3B1641" w14:textId="40EC4D9D" w:rsidR="000E7368" w:rsidRDefault="00BD4F66" w:rsidP="00F92DB0">
            <w:r>
              <w:t xml:space="preserve">   </w:t>
            </w:r>
            <w:r w:rsidR="009540CF">
              <w:t>Identified objects (listed in “Relationship” in Drupal)</w:t>
            </w:r>
          </w:p>
          <w:p w14:paraId="54D1BEBD" w14:textId="77777777" w:rsidR="00BD4F66" w:rsidRDefault="000E7368" w:rsidP="000E7368">
            <w:r>
              <w:lastRenderedPageBreak/>
              <w:t xml:space="preserve">   [Identified objects]</w:t>
            </w:r>
          </w:p>
        </w:tc>
        <w:tc>
          <w:tcPr>
            <w:tcW w:w="3192" w:type="dxa"/>
          </w:tcPr>
          <w:p w14:paraId="0D8F2DB5" w14:textId="77777777" w:rsidR="00BD4F66" w:rsidRDefault="00F92DB0">
            <w:r>
              <w:lastRenderedPageBreak/>
              <w:t xml:space="preserve">Objects which </w:t>
            </w:r>
            <w:r w:rsidR="009D4187">
              <w:t xml:space="preserve">are managed over time or are items which must be </w:t>
            </w:r>
            <w:r w:rsidR="009D4187">
              <w:lastRenderedPageBreak/>
              <w:t>referenced by another object</w:t>
            </w:r>
          </w:p>
        </w:tc>
        <w:tc>
          <w:tcPr>
            <w:tcW w:w="3192" w:type="dxa"/>
          </w:tcPr>
          <w:p w14:paraId="48D93273" w14:textId="77777777" w:rsidR="00BD4F66" w:rsidRDefault="009D4187">
            <w:r>
              <w:lastRenderedPageBreak/>
              <w:t>Concept, Category, Measure, Individual, etc.</w:t>
            </w:r>
          </w:p>
        </w:tc>
      </w:tr>
      <w:tr w:rsidR="00BD4F66" w14:paraId="4F26ECDC" w14:textId="77777777" w:rsidTr="00BD4F66">
        <w:tc>
          <w:tcPr>
            <w:tcW w:w="3192" w:type="dxa"/>
          </w:tcPr>
          <w:p w14:paraId="45D92B20" w14:textId="77777777" w:rsidR="00BD4F66" w:rsidRDefault="00BD4F66">
            <w:r>
              <w:lastRenderedPageBreak/>
              <w:t xml:space="preserve">   </w:t>
            </w:r>
            <w:r w:rsidR="009D4187">
              <w:t xml:space="preserve">  </w:t>
            </w:r>
            <w:r>
              <w:t xml:space="preserve">  Referenced objects</w:t>
            </w:r>
          </w:p>
        </w:tc>
        <w:tc>
          <w:tcPr>
            <w:tcW w:w="3192" w:type="dxa"/>
          </w:tcPr>
          <w:p w14:paraId="37583195" w14:textId="77777777" w:rsidR="00BD4F66" w:rsidRDefault="009D4187" w:rsidP="00F92DB0">
            <w:r>
              <w:t xml:space="preserve">Objects which are </w:t>
            </w:r>
            <w:r w:rsidR="00F92DB0">
              <w:t>not managed but which another item must make reference to</w:t>
            </w:r>
          </w:p>
        </w:tc>
        <w:tc>
          <w:tcPr>
            <w:tcW w:w="3192" w:type="dxa"/>
          </w:tcPr>
          <w:p w14:paraId="4D72FB7E" w14:textId="77777777" w:rsidR="00BD4F66" w:rsidRDefault="009D4187">
            <w:r>
              <w:t xml:space="preserve">A code within a </w:t>
            </w:r>
            <w:proofErr w:type="spellStart"/>
            <w:r>
              <w:t>codelist</w:t>
            </w:r>
            <w:proofErr w:type="spellEnd"/>
            <w:r>
              <w:t xml:space="preserve"> has no individually managed existence, however, the individual code needs to be referenced by a category level statistic in order to relate the value of the statistic to the specific code within the code list</w:t>
            </w:r>
          </w:p>
        </w:tc>
      </w:tr>
      <w:tr w:rsidR="00BD4F66" w14:paraId="087840F2" w14:textId="77777777" w:rsidTr="00BD4F66">
        <w:tc>
          <w:tcPr>
            <w:tcW w:w="3192" w:type="dxa"/>
          </w:tcPr>
          <w:p w14:paraId="235996D4" w14:textId="77777777" w:rsidR="00BD4F66" w:rsidRDefault="00BD4F66">
            <w:r>
              <w:t xml:space="preserve">    </w:t>
            </w:r>
            <w:r w:rsidR="009D4187">
              <w:t xml:space="preserve">   </w:t>
            </w:r>
            <w:r>
              <w:t xml:space="preserve"> Managed objects</w:t>
            </w:r>
          </w:p>
        </w:tc>
        <w:tc>
          <w:tcPr>
            <w:tcW w:w="3192" w:type="dxa"/>
          </w:tcPr>
          <w:p w14:paraId="3EFC13DD" w14:textId="77777777" w:rsidR="00BD4F66" w:rsidRDefault="009D4187">
            <w:r>
              <w:t>Objects that have meaning outside of their use and are managed over time (versioned)</w:t>
            </w:r>
          </w:p>
        </w:tc>
        <w:tc>
          <w:tcPr>
            <w:tcW w:w="3192" w:type="dxa"/>
          </w:tcPr>
          <w:p w14:paraId="6792DEBF" w14:textId="77777777" w:rsidR="00BD4F66" w:rsidRDefault="009D4187">
            <w:r>
              <w:t>Concept, Universe, Individual, Machine, Organization</w:t>
            </w:r>
          </w:p>
        </w:tc>
      </w:tr>
    </w:tbl>
    <w:p w14:paraId="08604B8D" w14:textId="77777777" w:rsidR="00BD4F66" w:rsidRDefault="00BD4F66"/>
    <w:p w14:paraId="713F0635" w14:textId="77777777" w:rsidR="006C1DB2" w:rsidRDefault="006C1DB2" w:rsidP="006C1DB2">
      <w:pPr>
        <w:pStyle w:val="Heading1"/>
      </w:pPr>
      <w:r>
        <w:t>Standard objects for sub-sets of identifiable objects</w:t>
      </w:r>
    </w:p>
    <w:p w14:paraId="19DE22FB" w14:textId="77777777" w:rsidR="006C1DB2" w:rsidRDefault="00E26ABA" w:rsidP="00E26ABA">
      <w:pPr>
        <w:pStyle w:val="Subtitle"/>
      </w:pPr>
      <w:r>
        <w:t>See “Names and Labels.pptx” for background information provided by Dan Gillman</w:t>
      </w:r>
    </w:p>
    <w:p w14:paraId="79F0B73E" w14:textId="77777777" w:rsidR="00E26ABA" w:rsidRDefault="00E26ABA" w:rsidP="00E26ABA">
      <w:pPr>
        <w:pStyle w:val="Heading2"/>
      </w:pPr>
      <w:r>
        <w:t>Background in DDI-L</w:t>
      </w:r>
    </w:p>
    <w:p w14:paraId="22B2D157" w14:textId="77777777" w:rsidR="00E26ABA" w:rsidRPr="00E26ABA" w:rsidRDefault="00E26ABA" w:rsidP="00E26ABA">
      <w:r>
        <w:t xml:space="preserve">In creating DDI 3.0, we inherited the idea of Name, Label, and Description from the DDI-C “var”. In DDI-C a variable had a required name attribute which generally contained a unique name used by a statistical package, a label used by the statistical package, and a text which allowed for further expansion of the label. Depending upon the software used to create the DDI-C instance and the conventions of the </w:t>
      </w:r>
      <w:r w:rsidR="009D08C3">
        <w:t>agency creating the document, name could be a duplication of the id and label content could end up either in the label or text depending upon its length, and text might contain a long label or a further description of the variable. Name was carried over in an Identifiable Type as a “local” form of identifier.</w:t>
      </w:r>
    </w:p>
    <w:p w14:paraId="4115CE59" w14:textId="77777777" w:rsidR="00E26ABA" w:rsidRDefault="00E26ABA" w:rsidP="00E26ABA">
      <w:r>
        <w:t xml:space="preserve">In DDI 3.1 a consistent set of objects was applied to objects that were intended to be managed within a registry. This included a standardized </w:t>
      </w:r>
      <w:proofErr w:type="spellStart"/>
      <w:r>
        <w:t>XxxName</w:t>
      </w:r>
      <w:proofErr w:type="spellEnd"/>
      <w:r>
        <w:t xml:space="preserve">, Label, and Description where Xxx was the object being named (i.e. </w:t>
      </w:r>
      <w:proofErr w:type="spellStart"/>
      <w:r>
        <w:t>VariableName</w:t>
      </w:r>
      <w:proofErr w:type="spellEnd"/>
      <w:r>
        <w:t>).</w:t>
      </w:r>
      <w:r w:rsidR="009D08C3">
        <w:t xml:space="preserve"> The original Name in the Identifiable Type was changed to a UserID designating it specifically as a local identifier.</w:t>
      </w:r>
    </w:p>
    <w:p w14:paraId="7C99FAB4" w14:textId="77777777" w:rsidR="009D08C3" w:rsidRDefault="009D08C3" w:rsidP="00E26ABA">
      <w:r>
        <w:t>In DDI 3.2 this standard set of objects was applied consistently to all managed objects (maintainables and versionables within schemes).</w:t>
      </w:r>
    </w:p>
    <w:p w14:paraId="3A33CB72" w14:textId="77777777" w:rsidR="009D08C3" w:rsidRDefault="009D08C3" w:rsidP="00E26ABA">
      <w:r>
        <w:t xml:space="preserve">During the usage of these terms in DDI the description of their usage has varied and there has been inconsistency in their applied usage. In addition, there have been changes in the ISO/IEC 11179 description of the use of Name, Label, and Description as they were </w:t>
      </w:r>
      <w:r w:rsidR="006C30A2">
        <w:t>included in DDI 3.1. For this reason, we asked Dan Gillman to provide a clear conceptual basis for further work in this area. (See “Names and Labels.pptx”)</w:t>
      </w:r>
    </w:p>
    <w:p w14:paraId="70109839" w14:textId="77777777" w:rsidR="006C30A2" w:rsidRDefault="00E33869" w:rsidP="006C30A2">
      <w:pPr>
        <w:pStyle w:val="Heading2"/>
      </w:pPr>
      <w:r>
        <w:t>Discussion</w:t>
      </w:r>
    </w:p>
    <w:p w14:paraId="47ACAB4F" w14:textId="77777777" w:rsidR="006C30A2" w:rsidRDefault="006C30A2" w:rsidP="006C30A2">
      <w:r>
        <w:t xml:space="preserve">Name and Label </w:t>
      </w:r>
      <w:r w:rsidR="00AC5B19">
        <w:t>are synonyms and the DDI usage guidelines have been imprecise and variable over time. A Label is a representation of an object by a sign which denotes it. A Label can be</w:t>
      </w:r>
      <w:r w:rsidR="00B134C4">
        <w:t xml:space="preserve"> further </w:t>
      </w:r>
      <w:r w:rsidR="00B134C4">
        <w:lastRenderedPageBreak/>
        <w:t>specialized as</w:t>
      </w:r>
      <w:r w:rsidR="00AC5B19">
        <w:t xml:space="preserve"> an identifier, locator, or designation. </w:t>
      </w:r>
      <w:r w:rsidR="009C7B64">
        <w:t>A DDI Description has been used a general description of intent, usage, or anything else we want to say about the object, as well as a definition (and sometimes both at once).</w:t>
      </w:r>
    </w:p>
    <w:p w14:paraId="4634BF0E" w14:textId="77777777" w:rsidR="009C7B64" w:rsidRDefault="009C7B64" w:rsidP="006C30A2">
      <w:r>
        <w:t>Labels</w:t>
      </w:r>
    </w:p>
    <w:p w14:paraId="70924F41" w14:textId="77777777" w:rsidR="00647612" w:rsidRPr="009C7B64" w:rsidRDefault="00DF0CC6" w:rsidP="009C7B64">
      <w:pPr>
        <w:numPr>
          <w:ilvl w:val="0"/>
          <w:numId w:val="8"/>
        </w:numPr>
        <w:tabs>
          <w:tab w:val="num" w:pos="720"/>
        </w:tabs>
        <w:spacing w:after="0" w:line="240" w:lineRule="auto"/>
      </w:pPr>
      <w:r w:rsidRPr="009C7B64">
        <w:t>Identifier</w:t>
      </w:r>
    </w:p>
    <w:p w14:paraId="37F76248" w14:textId="77777777" w:rsidR="00647612" w:rsidRPr="009C7B64" w:rsidRDefault="00DF0CC6" w:rsidP="009C7B64">
      <w:pPr>
        <w:numPr>
          <w:ilvl w:val="1"/>
          <w:numId w:val="8"/>
        </w:numPr>
        <w:tabs>
          <w:tab w:val="num" w:pos="1440"/>
        </w:tabs>
        <w:spacing w:after="0" w:line="240" w:lineRule="auto"/>
      </w:pPr>
      <w:r w:rsidRPr="009C7B64">
        <w:t>Definition: label intended as a means to dereference the labelled object</w:t>
      </w:r>
    </w:p>
    <w:p w14:paraId="28822CC3" w14:textId="77777777" w:rsidR="00647612" w:rsidRPr="009C7B64" w:rsidRDefault="00DF0CC6" w:rsidP="009C7B64">
      <w:pPr>
        <w:numPr>
          <w:ilvl w:val="0"/>
          <w:numId w:val="8"/>
        </w:numPr>
        <w:tabs>
          <w:tab w:val="num" w:pos="720"/>
        </w:tabs>
        <w:spacing w:after="0" w:line="240" w:lineRule="auto"/>
      </w:pPr>
      <w:r w:rsidRPr="009C7B64">
        <w:t>Locator</w:t>
      </w:r>
    </w:p>
    <w:p w14:paraId="24FC0F0E" w14:textId="77777777" w:rsidR="00647612" w:rsidRPr="009C7B64" w:rsidRDefault="00DF0CC6" w:rsidP="009C7B64">
      <w:pPr>
        <w:numPr>
          <w:ilvl w:val="1"/>
          <w:numId w:val="8"/>
        </w:numPr>
        <w:tabs>
          <w:tab w:val="num" w:pos="1440"/>
        </w:tabs>
        <w:spacing w:after="0" w:line="240" w:lineRule="auto"/>
      </w:pPr>
      <w:r w:rsidRPr="009C7B64">
        <w:t>Definition: identifier with known dereferencing scheme</w:t>
      </w:r>
    </w:p>
    <w:p w14:paraId="74DA5A3C" w14:textId="77777777" w:rsidR="00647612" w:rsidRPr="009C7B64" w:rsidRDefault="00DF0CC6" w:rsidP="009C7B64">
      <w:pPr>
        <w:numPr>
          <w:ilvl w:val="0"/>
          <w:numId w:val="8"/>
        </w:numPr>
        <w:spacing w:after="0" w:line="240" w:lineRule="auto"/>
      </w:pPr>
      <w:r w:rsidRPr="009C7B64">
        <w:t>Designation - Label for concepts</w:t>
      </w:r>
    </w:p>
    <w:p w14:paraId="77C49AF1" w14:textId="77777777" w:rsidR="00647612" w:rsidRPr="009C7B64" w:rsidRDefault="00DF0CC6" w:rsidP="009C7B64">
      <w:pPr>
        <w:numPr>
          <w:ilvl w:val="1"/>
          <w:numId w:val="8"/>
        </w:numPr>
        <w:spacing w:after="0" w:line="240" w:lineRule="auto"/>
      </w:pPr>
      <w:r w:rsidRPr="009C7B64">
        <w:t>Definition: representation of a concept by a sign which denotes it</w:t>
      </w:r>
    </w:p>
    <w:p w14:paraId="4C790629" w14:textId="77777777" w:rsidR="00647612" w:rsidRPr="009C7B64" w:rsidRDefault="00DF0CC6" w:rsidP="009C7B64">
      <w:pPr>
        <w:numPr>
          <w:ilvl w:val="1"/>
          <w:numId w:val="8"/>
        </w:numPr>
        <w:spacing w:after="0" w:line="240" w:lineRule="auto"/>
      </w:pPr>
      <w:r w:rsidRPr="009C7B64">
        <w:t>Since a concept is a kind of object, then a designation is a kind of label</w:t>
      </w:r>
    </w:p>
    <w:p w14:paraId="59EE416A" w14:textId="77777777" w:rsidR="00647612" w:rsidRPr="009C7B64" w:rsidRDefault="00DF0CC6" w:rsidP="009C7B64">
      <w:pPr>
        <w:numPr>
          <w:ilvl w:val="1"/>
          <w:numId w:val="8"/>
        </w:numPr>
        <w:spacing w:after="0" w:line="240" w:lineRule="auto"/>
      </w:pPr>
      <w:r w:rsidRPr="009C7B64">
        <w:t>Similar usage as words in natural language</w:t>
      </w:r>
    </w:p>
    <w:p w14:paraId="24505647" w14:textId="77777777" w:rsidR="00647612" w:rsidRPr="009C7B64" w:rsidRDefault="00DF0CC6" w:rsidP="009C7B64">
      <w:pPr>
        <w:numPr>
          <w:ilvl w:val="2"/>
          <w:numId w:val="8"/>
        </w:numPr>
        <w:spacing w:after="0" w:line="240" w:lineRule="auto"/>
      </w:pPr>
      <w:r w:rsidRPr="009C7B64">
        <w:t>Denote meanings</w:t>
      </w:r>
    </w:p>
    <w:p w14:paraId="390AA24F" w14:textId="77777777" w:rsidR="00647612" w:rsidRPr="009C7B64" w:rsidRDefault="00DF0CC6" w:rsidP="009C7B64">
      <w:pPr>
        <w:numPr>
          <w:ilvl w:val="2"/>
          <w:numId w:val="8"/>
        </w:numPr>
        <w:spacing w:after="0" w:line="240" w:lineRule="auto"/>
      </w:pPr>
      <w:r w:rsidRPr="009C7B64">
        <w:t>Used in communication</w:t>
      </w:r>
    </w:p>
    <w:p w14:paraId="6801733C" w14:textId="77777777" w:rsidR="00647612" w:rsidRPr="009C7B64" w:rsidRDefault="00DF0CC6" w:rsidP="009C7B64">
      <w:pPr>
        <w:numPr>
          <w:ilvl w:val="2"/>
          <w:numId w:val="8"/>
        </w:numPr>
        <w:spacing w:after="0" w:line="240" w:lineRule="auto"/>
      </w:pPr>
      <w:r w:rsidRPr="009C7B64">
        <w:t>If similar to N</w:t>
      </w:r>
      <w:r w:rsidR="00FD601B">
        <w:t xml:space="preserve">atural </w:t>
      </w:r>
      <w:r w:rsidRPr="009C7B64">
        <w:t>L</w:t>
      </w:r>
      <w:r w:rsidR="00FD601B">
        <w:t>anguage</w:t>
      </w:r>
      <w:r w:rsidRPr="009C7B64">
        <w:t xml:space="preserve"> words, then can convey some meaning</w:t>
      </w:r>
    </w:p>
    <w:p w14:paraId="1AAEAA07" w14:textId="77777777" w:rsidR="00647612" w:rsidRPr="009C7B64" w:rsidRDefault="00DF0CC6" w:rsidP="009C7B64">
      <w:pPr>
        <w:numPr>
          <w:ilvl w:val="1"/>
          <w:numId w:val="8"/>
        </w:numPr>
        <w:spacing w:after="0" w:line="240" w:lineRule="auto"/>
      </w:pPr>
      <w:r w:rsidRPr="009C7B64">
        <w:t>Has kinds: term, appellation, code, and symbol</w:t>
      </w:r>
    </w:p>
    <w:p w14:paraId="39BD913B" w14:textId="77777777" w:rsidR="00647612" w:rsidRPr="009C7B64" w:rsidRDefault="00DF0CC6" w:rsidP="009C7B64">
      <w:pPr>
        <w:numPr>
          <w:ilvl w:val="1"/>
          <w:numId w:val="8"/>
        </w:numPr>
        <w:spacing w:after="0" w:line="240" w:lineRule="auto"/>
      </w:pPr>
      <w:r w:rsidRPr="009C7B64">
        <w:t>Term</w:t>
      </w:r>
    </w:p>
    <w:p w14:paraId="3879513C" w14:textId="77777777" w:rsidR="00647612" w:rsidRDefault="00DF0CC6" w:rsidP="009C7B64">
      <w:pPr>
        <w:numPr>
          <w:ilvl w:val="2"/>
          <w:numId w:val="8"/>
        </w:numPr>
        <w:spacing w:after="0" w:line="240" w:lineRule="auto"/>
      </w:pPr>
      <w:r w:rsidRPr="009C7B64">
        <w:t>Definition: linguistic designation for general concept</w:t>
      </w:r>
    </w:p>
    <w:p w14:paraId="212E4B9B" w14:textId="77777777" w:rsidR="00647612" w:rsidRPr="009C7B64" w:rsidRDefault="00DF0CC6" w:rsidP="009C7B64">
      <w:pPr>
        <w:numPr>
          <w:ilvl w:val="1"/>
          <w:numId w:val="8"/>
        </w:numPr>
        <w:spacing w:after="0" w:line="240" w:lineRule="auto"/>
      </w:pPr>
      <w:r w:rsidRPr="009C7B64">
        <w:t>Appellation</w:t>
      </w:r>
    </w:p>
    <w:p w14:paraId="081746DD" w14:textId="77777777" w:rsidR="00647612" w:rsidRPr="009C7B64" w:rsidRDefault="00DF0CC6" w:rsidP="009C7B64">
      <w:pPr>
        <w:numPr>
          <w:ilvl w:val="2"/>
          <w:numId w:val="8"/>
        </w:numPr>
        <w:spacing w:after="0" w:line="240" w:lineRule="auto"/>
      </w:pPr>
      <w:r w:rsidRPr="009C7B64">
        <w:t>Definition: linguistic designation for individual concept</w:t>
      </w:r>
    </w:p>
    <w:p w14:paraId="00063FB1" w14:textId="77777777" w:rsidR="00647612" w:rsidRPr="009C7B64" w:rsidRDefault="00DF0CC6" w:rsidP="009C7B64">
      <w:pPr>
        <w:numPr>
          <w:ilvl w:val="1"/>
          <w:numId w:val="8"/>
        </w:numPr>
        <w:spacing w:after="0" w:line="240" w:lineRule="auto"/>
      </w:pPr>
      <w:r w:rsidRPr="009C7B64">
        <w:t>Code</w:t>
      </w:r>
    </w:p>
    <w:p w14:paraId="0AC60DA5" w14:textId="77777777" w:rsidR="00647612" w:rsidRPr="009C7B64" w:rsidRDefault="00DF0CC6" w:rsidP="009C7B64">
      <w:pPr>
        <w:numPr>
          <w:ilvl w:val="2"/>
          <w:numId w:val="8"/>
        </w:numPr>
        <w:spacing w:after="0" w:line="240" w:lineRule="auto"/>
      </w:pPr>
      <w:r w:rsidRPr="009C7B64">
        <w:t>Definition: non-linguistic designation, but denoted by alpha-numeric string</w:t>
      </w:r>
    </w:p>
    <w:p w14:paraId="6B062A16" w14:textId="77777777" w:rsidR="00647612" w:rsidRPr="009C7B64" w:rsidRDefault="00DF0CC6" w:rsidP="009C7B64">
      <w:pPr>
        <w:numPr>
          <w:ilvl w:val="1"/>
          <w:numId w:val="8"/>
        </w:numPr>
        <w:spacing w:after="0" w:line="240" w:lineRule="auto"/>
      </w:pPr>
      <w:r w:rsidRPr="009C7B64">
        <w:t>Symbol</w:t>
      </w:r>
    </w:p>
    <w:p w14:paraId="66898FDC" w14:textId="77777777" w:rsidR="00647612" w:rsidRPr="009C7B64" w:rsidRDefault="00DF0CC6" w:rsidP="009C7B64">
      <w:pPr>
        <w:numPr>
          <w:ilvl w:val="2"/>
          <w:numId w:val="8"/>
        </w:numPr>
        <w:spacing w:after="0" w:line="240" w:lineRule="auto"/>
      </w:pPr>
      <w:r w:rsidRPr="009C7B64">
        <w:t>Any other designation</w:t>
      </w:r>
    </w:p>
    <w:p w14:paraId="4660DB17" w14:textId="77777777" w:rsidR="009C7B64" w:rsidRDefault="009C7B64" w:rsidP="009C7B64">
      <w:pPr>
        <w:spacing w:after="0" w:line="240" w:lineRule="auto"/>
      </w:pPr>
      <w:r>
        <w:t>Definitions</w:t>
      </w:r>
    </w:p>
    <w:p w14:paraId="0CC1D7FA" w14:textId="77777777" w:rsidR="00647612" w:rsidRPr="009C7B64" w:rsidRDefault="00DF0CC6" w:rsidP="009C7B64">
      <w:pPr>
        <w:numPr>
          <w:ilvl w:val="0"/>
          <w:numId w:val="14"/>
        </w:numPr>
        <w:spacing w:after="0" w:line="240" w:lineRule="auto"/>
      </w:pPr>
      <w:r w:rsidRPr="009C7B64">
        <w:t>Definition – natural language statement of the meaning of a concept</w:t>
      </w:r>
    </w:p>
    <w:p w14:paraId="03874467" w14:textId="77777777" w:rsidR="00647612" w:rsidRPr="009C7B64" w:rsidRDefault="00DF0CC6" w:rsidP="009C7B64">
      <w:pPr>
        <w:numPr>
          <w:ilvl w:val="0"/>
          <w:numId w:val="14"/>
        </w:numPr>
        <w:spacing w:after="0" w:line="240" w:lineRule="auto"/>
      </w:pPr>
      <w:r w:rsidRPr="009C7B64">
        <w:t>Review definitions above</w:t>
      </w:r>
    </w:p>
    <w:p w14:paraId="7757C7D4" w14:textId="446A61AB" w:rsidR="00647612" w:rsidRPr="009C7B64" w:rsidRDefault="00DF0CC6" w:rsidP="009C7B64">
      <w:pPr>
        <w:numPr>
          <w:ilvl w:val="0"/>
          <w:numId w:val="14"/>
        </w:numPr>
        <w:spacing w:after="0" w:line="240" w:lineRule="auto"/>
      </w:pPr>
      <w:r w:rsidRPr="009C7B64">
        <w:t>Each starts with a previously defined concept then provides differentia</w:t>
      </w:r>
    </w:p>
    <w:p w14:paraId="7D9A1ADB" w14:textId="77777777" w:rsidR="00647612" w:rsidRPr="009C7B64" w:rsidRDefault="00DF0CC6" w:rsidP="009C7B64">
      <w:pPr>
        <w:numPr>
          <w:ilvl w:val="0"/>
          <w:numId w:val="14"/>
        </w:numPr>
        <w:spacing w:after="0" w:line="240" w:lineRule="auto"/>
      </w:pPr>
      <w:r w:rsidRPr="009C7B64">
        <w:t xml:space="preserve">These are </w:t>
      </w:r>
      <w:r w:rsidRPr="009C7B64">
        <w:rPr>
          <w:i/>
          <w:iCs/>
        </w:rPr>
        <w:t>intensional</w:t>
      </w:r>
      <w:r w:rsidRPr="009C7B64">
        <w:t xml:space="preserve"> definitions</w:t>
      </w:r>
    </w:p>
    <w:p w14:paraId="1C0533BB" w14:textId="77777777" w:rsidR="00647612" w:rsidRPr="009C7B64" w:rsidRDefault="00DF0CC6" w:rsidP="009C7B64">
      <w:pPr>
        <w:numPr>
          <w:ilvl w:val="0"/>
          <w:numId w:val="14"/>
        </w:numPr>
        <w:spacing w:after="0" w:line="240" w:lineRule="auto"/>
      </w:pPr>
      <w:r w:rsidRPr="009C7B64">
        <w:t xml:space="preserve">An </w:t>
      </w:r>
      <w:r w:rsidRPr="009C7B64">
        <w:rPr>
          <w:i/>
          <w:iCs/>
        </w:rPr>
        <w:t>extensional</w:t>
      </w:r>
      <w:r w:rsidRPr="009C7B64">
        <w:t xml:space="preserve"> definition delineates kinds:</w:t>
      </w:r>
    </w:p>
    <w:p w14:paraId="0E9E3D44" w14:textId="77777777" w:rsidR="00647612" w:rsidRPr="009C7B64" w:rsidRDefault="00DF0CC6" w:rsidP="009C7B64">
      <w:pPr>
        <w:numPr>
          <w:ilvl w:val="1"/>
          <w:numId w:val="14"/>
        </w:numPr>
        <w:spacing w:after="0" w:line="240" w:lineRule="auto"/>
      </w:pPr>
      <w:r w:rsidRPr="009C7B64">
        <w:t>Example – Human teeth are incisors, canines, bicuspids, and molar</w:t>
      </w:r>
      <w:r w:rsidR="00B134C4">
        <w:t>s</w:t>
      </w:r>
    </w:p>
    <w:p w14:paraId="67A1133F" w14:textId="77777777" w:rsidR="00647612" w:rsidRPr="009C7B64" w:rsidRDefault="00DF0CC6" w:rsidP="009C7B64">
      <w:pPr>
        <w:numPr>
          <w:ilvl w:val="0"/>
          <w:numId w:val="14"/>
        </w:numPr>
        <w:spacing w:after="0" w:line="240" w:lineRule="auto"/>
      </w:pPr>
      <w:r w:rsidRPr="009C7B64">
        <w:t>Difference between terms and definitions</w:t>
      </w:r>
    </w:p>
    <w:p w14:paraId="296C44E9" w14:textId="77777777" w:rsidR="00647612" w:rsidRPr="009C7B64" w:rsidRDefault="00DF0CC6" w:rsidP="009C7B64">
      <w:pPr>
        <w:numPr>
          <w:ilvl w:val="1"/>
          <w:numId w:val="14"/>
        </w:numPr>
        <w:spacing w:after="0" w:line="240" w:lineRule="auto"/>
      </w:pPr>
      <w:r w:rsidRPr="009C7B64">
        <w:t>Terms are not necessarily</w:t>
      </w:r>
      <w:r w:rsidR="00B134C4">
        <w:t xml:space="preserve"> nor usually</w:t>
      </w:r>
      <w:r w:rsidRPr="009C7B64">
        <w:t xml:space="preserve"> statements</w:t>
      </w:r>
    </w:p>
    <w:p w14:paraId="399C5D23" w14:textId="4031AA99" w:rsidR="00647612" w:rsidRPr="009C7B64" w:rsidRDefault="00DF0CC6" w:rsidP="009C7B64">
      <w:pPr>
        <w:numPr>
          <w:ilvl w:val="1"/>
          <w:numId w:val="14"/>
        </w:numPr>
        <w:spacing w:after="0" w:line="240" w:lineRule="auto"/>
      </w:pPr>
      <w:r w:rsidRPr="009C7B64">
        <w:t>Terms do not necessarily convey meaning, or at least not precisely</w:t>
      </w:r>
    </w:p>
    <w:p w14:paraId="3EADCDEC" w14:textId="77777777" w:rsidR="00647612" w:rsidRPr="009C7B64" w:rsidRDefault="00DF0CC6" w:rsidP="009C7B64">
      <w:pPr>
        <w:numPr>
          <w:ilvl w:val="1"/>
          <w:numId w:val="14"/>
        </w:numPr>
        <w:spacing w:after="0" w:line="240" w:lineRule="auto"/>
      </w:pPr>
      <w:r w:rsidRPr="009C7B64">
        <w:t xml:space="preserve">Example – </w:t>
      </w:r>
    </w:p>
    <w:p w14:paraId="2CC1B825" w14:textId="668847E4" w:rsidR="00647612" w:rsidRPr="009C7B64" w:rsidRDefault="00551406" w:rsidP="009C7B64">
      <w:pPr>
        <w:numPr>
          <w:ilvl w:val="2"/>
          <w:numId w:val="14"/>
        </w:numPr>
        <w:spacing w:after="0" w:line="240" w:lineRule="auto"/>
      </w:pPr>
      <w:r w:rsidRPr="009C7B64">
        <w:rPr>
          <w:i/>
          <w:iCs/>
        </w:rPr>
        <w:t>Unemployed</w:t>
      </w:r>
      <w:r w:rsidR="00657225">
        <w:rPr>
          <w:i/>
          <w:iCs/>
        </w:rPr>
        <w:t>,</w:t>
      </w:r>
      <w:r w:rsidR="00DF0CC6" w:rsidRPr="009C7B64">
        <w:t xml:space="preserve"> as used by US Bureau of Labor Statistics</w:t>
      </w:r>
    </w:p>
    <w:p w14:paraId="1EC21C04" w14:textId="1087B365" w:rsidR="00647612" w:rsidRPr="009C7B64" w:rsidRDefault="00551406" w:rsidP="009C7B64">
      <w:pPr>
        <w:numPr>
          <w:ilvl w:val="2"/>
          <w:numId w:val="14"/>
        </w:numPr>
        <w:spacing w:after="0" w:line="240" w:lineRule="auto"/>
      </w:pPr>
      <w:r w:rsidRPr="009C7B64">
        <w:t>Unemployed</w:t>
      </w:r>
      <w:r w:rsidR="00DF0CC6" w:rsidRPr="009C7B64">
        <w:t xml:space="preserve"> has English meaning, i.e., not employed</w:t>
      </w:r>
    </w:p>
    <w:p w14:paraId="17B97E40" w14:textId="77777777" w:rsidR="00647612" w:rsidRPr="009C7B64" w:rsidRDefault="00DF0CC6" w:rsidP="009C7B64">
      <w:pPr>
        <w:numPr>
          <w:ilvl w:val="2"/>
          <w:numId w:val="14"/>
        </w:numPr>
        <w:spacing w:after="0" w:line="240" w:lineRule="auto"/>
      </w:pPr>
      <w:r w:rsidRPr="009C7B64">
        <w:t>Not the same as BLS meaning</w:t>
      </w:r>
    </w:p>
    <w:p w14:paraId="422D2AF3" w14:textId="77777777" w:rsidR="009C7B64" w:rsidRDefault="009C7B64" w:rsidP="009C7B64">
      <w:pPr>
        <w:spacing w:after="0" w:line="240" w:lineRule="auto"/>
      </w:pPr>
    </w:p>
    <w:p w14:paraId="59D593FA" w14:textId="77777777" w:rsidR="00E33869" w:rsidRDefault="00E33869" w:rsidP="00E33869">
      <w:pPr>
        <w:pStyle w:val="Heading2"/>
      </w:pPr>
      <w:r>
        <w:t>Conclusions</w:t>
      </w:r>
    </w:p>
    <w:p w14:paraId="719AC6A4" w14:textId="77777777" w:rsidR="00E33869" w:rsidRDefault="00E33869" w:rsidP="00E33869">
      <w:r>
        <w:t>DDI requires the use of labels that serve as locators and designations</w:t>
      </w:r>
      <w:r w:rsidR="00290930">
        <w:t xml:space="preserve"> as well as means of providing a definition and in some cases a description</w:t>
      </w:r>
      <w:r>
        <w:t xml:space="preserve">. </w:t>
      </w:r>
    </w:p>
    <w:p w14:paraId="59C38633" w14:textId="77777777" w:rsidR="00E33869" w:rsidRDefault="00E33869" w:rsidP="00E33869">
      <w:r>
        <w:t xml:space="preserve">Locator: </w:t>
      </w:r>
    </w:p>
    <w:p w14:paraId="3D003FD9" w14:textId="77777777" w:rsidR="00E33869" w:rsidRDefault="00E33869" w:rsidP="008A5F2A">
      <w:pPr>
        <w:pStyle w:val="ListParagraph"/>
        <w:numPr>
          <w:ilvl w:val="0"/>
          <w:numId w:val="16"/>
        </w:numPr>
      </w:pPr>
      <w:r>
        <w:lastRenderedPageBreak/>
        <w:t>Structure: An xs:string with</w:t>
      </w:r>
      <w:r w:rsidR="008A5F2A">
        <w:t xml:space="preserve"> attributes identifying the reference scheme</w:t>
      </w:r>
    </w:p>
    <w:p w14:paraId="4D9E4232" w14:textId="77777777" w:rsidR="008A5F2A" w:rsidRDefault="008A5F2A" w:rsidP="008A5F2A">
      <w:pPr>
        <w:pStyle w:val="ListParagraph"/>
        <w:numPr>
          <w:ilvl w:val="0"/>
          <w:numId w:val="16"/>
        </w:numPr>
      </w:pPr>
      <w:r>
        <w:t xml:space="preserve">Definition: </w:t>
      </w:r>
      <w:r w:rsidR="00E33869">
        <w:t xml:space="preserve">A non-translatable identifier within a known </w:t>
      </w:r>
      <w:r>
        <w:t>de</w:t>
      </w:r>
      <w:r w:rsidR="00E33869">
        <w:t>referencing scheme</w:t>
      </w:r>
      <w:r>
        <w:t xml:space="preserve">. </w:t>
      </w:r>
    </w:p>
    <w:p w14:paraId="4B5E5440" w14:textId="77777777" w:rsidR="00E33869" w:rsidRDefault="008A5F2A" w:rsidP="008A5F2A">
      <w:pPr>
        <w:pStyle w:val="ListParagraph"/>
        <w:numPr>
          <w:ilvl w:val="0"/>
          <w:numId w:val="16"/>
        </w:numPr>
      </w:pPr>
      <w:r>
        <w:t>Usage: This should be used when the managed object is managed within a specific system with a known dereferencing scheme.</w:t>
      </w:r>
    </w:p>
    <w:p w14:paraId="7CD2FE27" w14:textId="77777777" w:rsidR="008A5F2A" w:rsidRDefault="008A5F2A" w:rsidP="008A5F2A">
      <w:r>
        <w:t>Designation:</w:t>
      </w:r>
    </w:p>
    <w:p w14:paraId="456D1561" w14:textId="2D9CD7A7" w:rsidR="008A5F2A" w:rsidRDefault="008A5F2A" w:rsidP="008A5F2A">
      <w:pPr>
        <w:pStyle w:val="ListParagraph"/>
        <w:numPr>
          <w:ilvl w:val="0"/>
          <w:numId w:val="16"/>
        </w:numPr>
      </w:pPr>
      <w:r>
        <w:t>Structure: An international string with the current features of a Label</w:t>
      </w:r>
      <w:r w:rsidR="0007099A">
        <w:t xml:space="preserve"> </w:t>
      </w:r>
      <w:r>
        <w:t>plus an attribute clarifying whether the content serves as a term, appellation, code, or symbol</w:t>
      </w:r>
      <w:r w:rsidR="0007099A">
        <w:t>.</w:t>
      </w:r>
      <w:r w:rsidR="0007099A" w:rsidRPr="0007099A">
        <w:t xml:space="preserve"> </w:t>
      </w:r>
      <w:r w:rsidR="0007099A">
        <w:t xml:space="preserve">Note that Label currently has TypeOfLabel, locationVariant, </w:t>
      </w:r>
      <w:proofErr w:type="spellStart"/>
      <w:r w:rsidR="0007099A">
        <w:t>validForStartDate</w:t>
      </w:r>
      <w:proofErr w:type="spellEnd"/>
      <w:r w:rsidR="0007099A">
        <w:t xml:space="preserve">, </w:t>
      </w:r>
      <w:proofErr w:type="spellStart"/>
      <w:r w:rsidR="0007099A">
        <w:t>validForEndDate</w:t>
      </w:r>
      <w:proofErr w:type="spellEnd"/>
      <w:r w:rsidR="0007099A">
        <w:t>, and maxLength.</w:t>
      </w:r>
    </w:p>
    <w:p w14:paraId="04DA03C8" w14:textId="755FA545" w:rsidR="0007099A" w:rsidRDefault="008A5F2A" w:rsidP="0007099A">
      <w:pPr>
        <w:pStyle w:val="ListParagraph"/>
        <w:numPr>
          <w:ilvl w:val="0"/>
          <w:numId w:val="16"/>
        </w:numPr>
      </w:pPr>
      <w:r>
        <w:t xml:space="preserve">Definition: A </w:t>
      </w:r>
      <w:r w:rsidR="0007099A">
        <w:t xml:space="preserve">linguistic </w:t>
      </w:r>
      <w:r w:rsidR="00657225">
        <w:t>sign denoting</w:t>
      </w:r>
      <w:r w:rsidR="0007099A">
        <w:t xml:space="preserve"> a general concept (term) or individual concept (appellation)</w:t>
      </w:r>
      <w:r w:rsidR="00657225">
        <w:t xml:space="preserve">, or a </w:t>
      </w:r>
      <w:r w:rsidR="0007099A">
        <w:t xml:space="preserve">non-linguistic </w:t>
      </w:r>
      <w:r w:rsidR="00657225">
        <w:t xml:space="preserve">sign </w:t>
      </w:r>
      <w:r w:rsidR="0007099A">
        <w:t>(an alpha-numeric code or non-alphanumeric symbol)</w:t>
      </w:r>
      <w:r w:rsidR="00657225">
        <w:t xml:space="preserve"> denoting a concept.</w:t>
      </w:r>
    </w:p>
    <w:p w14:paraId="3ACFC575" w14:textId="77777777" w:rsidR="00FD3F04" w:rsidRDefault="00FD3F04" w:rsidP="0007099A">
      <w:r>
        <w:t>Definition:</w:t>
      </w:r>
    </w:p>
    <w:p w14:paraId="4FD6DD03" w14:textId="77777777" w:rsidR="00FD3F04" w:rsidRDefault="00FD3F04" w:rsidP="00FD3F04">
      <w:pPr>
        <w:pStyle w:val="ListParagraph"/>
        <w:numPr>
          <w:ilvl w:val="0"/>
          <w:numId w:val="17"/>
        </w:numPr>
      </w:pPr>
      <w:r>
        <w:t>Structure: International string</w:t>
      </w:r>
    </w:p>
    <w:p w14:paraId="00E9AF2F" w14:textId="7154487E" w:rsidR="00FD3F04" w:rsidRDefault="00FD3F04" w:rsidP="0007099A">
      <w:pPr>
        <w:pStyle w:val="ListParagraph"/>
        <w:numPr>
          <w:ilvl w:val="0"/>
          <w:numId w:val="16"/>
        </w:numPr>
      </w:pPr>
      <w:r>
        <w:t>Definition: A natural language statement of the meaning of the concept</w:t>
      </w:r>
      <w:r w:rsidR="0007099A">
        <w:t>.</w:t>
      </w:r>
      <w:r w:rsidR="0007099A" w:rsidRPr="0007099A">
        <w:t xml:space="preserve"> </w:t>
      </w:r>
      <w:r w:rsidR="0007099A">
        <w:t xml:space="preserve"> It may be intensional, starting with a previously defined concept and providing differentia, or extensional, providing delineating kinds (i.e. Human teeth are incisors, canines, bicuspids, and molar</w:t>
      </w:r>
      <w:r w:rsidR="00657225">
        <w:t>s</w:t>
      </w:r>
      <w:r w:rsidR="0007099A">
        <w:t>)</w:t>
      </w:r>
    </w:p>
    <w:p w14:paraId="1FF2518D" w14:textId="77777777" w:rsidR="0007099A" w:rsidRDefault="0007099A" w:rsidP="0007099A">
      <w:r>
        <w:t>Description:</w:t>
      </w:r>
    </w:p>
    <w:p w14:paraId="2E2F5FE6" w14:textId="77777777" w:rsidR="0007099A" w:rsidRDefault="0007099A" w:rsidP="0007099A">
      <w:pPr>
        <w:pStyle w:val="ListParagraph"/>
        <w:numPr>
          <w:ilvl w:val="0"/>
          <w:numId w:val="16"/>
        </w:numPr>
      </w:pPr>
      <w:r>
        <w:t>Structure: Structured String</w:t>
      </w:r>
    </w:p>
    <w:p w14:paraId="6A7EB915" w14:textId="77777777" w:rsidR="00FD3F04" w:rsidRPr="00E33869" w:rsidRDefault="0007099A" w:rsidP="00FD3F04">
      <w:pPr>
        <w:pStyle w:val="ListParagraph"/>
        <w:numPr>
          <w:ilvl w:val="0"/>
          <w:numId w:val="16"/>
        </w:numPr>
      </w:pPr>
      <w:r>
        <w:t xml:space="preserve">Definition: </w:t>
      </w:r>
      <w:r w:rsidR="00290930">
        <w:t>Textual information that provides additional technical, explanatory, or usage information that informs the user in the use or interpretation of the object.</w:t>
      </w:r>
    </w:p>
    <w:p w14:paraId="1A8F3781" w14:textId="77777777" w:rsidR="006C1DB2" w:rsidRDefault="006C30A2" w:rsidP="006C30A2">
      <w:pPr>
        <w:pStyle w:val="Heading2"/>
      </w:pPr>
      <w:r>
        <w:t>Actions</w:t>
      </w:r>
    </w:p>
    <w:p w14:paraId="03511BFF" w14:textId="77777777" w:rsidR="006C30A2" w:rsidRDefault="006C30A2" w:rsidP="00290930">
      <w:pPr>
        <w:pStyle w:val="ListParagraph"/>
        <w:numPr>
          <w:ilvl w:val="0"/>
          <w:numId w:val="5"/>
        </w:numPr>
      </w:pPr>
      <w:r>
        <w:t xml:space="preserve">Remove use of </w:t>
      </w:r>
      <w:proofErr w:type="spellStart"/>
      <w:r>
        <w:t>NameType</w:t>
      </w:r>
      <w:proofErr w:type="spellEnd"/>
      <w:r>
        <w:t xml:space="preserve"> and replace with a new object “Locator” (</w:t>
      </w:r>
      <w:r w:rsidR="00290930">
        <w:t>the use of a Label as a locator)</w:t>
      </w:r>
    </w:p>
    <w:p w14:paraId="59ABA7BA" w14:textId="77777777" w:rsidR="006C30A2" w:rsidRDefault="006C30A2" w:rsidP="00290930">
      <w:pPr>
        <w:pStyle w:val="ListParagraph"/>
        <w:numPr>
          <w:ilvl w:val="0"/>
          <w:numId w:val="5"/>
        </w:numPr>
      </w:pPr>
      <w:r>
        <w:t>Change Label to “</w:t>
      </w:r>
      <w:r w:rsidR="00FD601B">
        <w:t>Designation</w:t>
      </w:r>
      <w:r>
        <w:t>”</w:t>
      </w:r>
    </w:p>
    <w:p w14:paraId="294E7D37" w14:textId="77777777" w:rsidR="00290930" w:rsidRDefault="00290930" w:rsidP="00290930">
      <w:pPr>
        <w:pStyle w:val="ListParagraph"/>
        <w:numPr>
          <w:ilvl w:val="0"/>
          <w:numId w:val="5"/>
        </w:numPr>
      </w:pPr>
      <w:r>
        <w:t>Add Definition</w:t>
      </w:r>
    </w:p>
    <w:p w14:paraId="43266E03" w14:textId="77777777" w:rsidR="00290930" w:rsidRDefault="00290930" w:rsidP="00290930">
      <w:pPr>
        <w:pStyle w:val="ListParagraph"/>
        <w:numPr>
          <w:ilvl w:val="0"/>
          <w:numId w:val="5"/>
        </w:numPr>
      </w:pPr>
      <w:r>
        <w:t>Alter documentation of Description.</w:t>
      </w:r>
    </w:p>
    <w:p w14:paraId="34574A6C" w14:textId="77777777" w:rsidR="00290930" w:rsidRDefault="00290930" w:rsidP="006D35F3">
      <w:r>
        <w:t>Determine membership of sub-groups of all managed objects. Possible sub-sets include the following and indicate which standard objects should be applied to the group:</w:t>
      </w:r>
    </w:p>
    <w:tbl>
      <w:tblPr>
        <w:tblStyle w:val="TableGrid"/>
        <w:tblW w:w="0" w:type="auto"/>
        <w:tblLook w:val="04A0" w:firstRow="1" w:lastRow="0" w:firstColumn="1" w:lastColumn="0" w:noHBand="0" w:noVBand="1"/>
      </w:tblPr>
      <w:tblGrid>
        <w:gridCol w:w="4428"/>
        <w:gridCol w:w="1260"/>
        <w:gridCol w:w="1350"/>
        <w:gridCol w:w="1260"/>
        <w:gridCol w:w="1278"/>
      </w:tblGrid>
      <w:tr w:rsidR="00201A19" w:rsidRPr="00BA683D" w14:paraId="307B00EF" w14:textId="77777777" w:rsidTr="00F96214">
        <w:tc>
          <w:tcPr>
            <w:tcW w:w="4428" w:type="dxa"/>
            <w:vAlign w:val="center"/>
          </w:tcPr>
          <w:p w14:paraId="13CEE934" w14:textId="77777777" w:rsidR="00201A19" w:rsidRDefault="00201A19">
            <w:pPr>
              <w:rPr>
                <w:rFonts w:ascii="Calibri" w:hAnsi="Calibri"/>
                <w:b/>
                <w:bCs/>
                <w:color w:val="000000"/>
              </w:rPr>
            </w:pPr>
            <w:r>
              <w:rPr>
                <w:rFonts w:ascii="Calibri" w:hAnsi="Calibri"/>
                <w:b/>
                <w:bCs/>
                <w:color w:val="000000"/>
              </w:rPr>
              <w:t>Sub-set</w:t>
            </w:r>
          </w:p>
        </w:tc>
        <w:tc>
          <w:tcPr>
            <w:tcW w:w="1260" w:type="dxa"/>
            <w:vAlign w:val="center"/>
          </w:tcPr>
          <w:p w14:paraId="03D52CD0" w14:textId="77777777" w:rsidR="00201A19" w:rsidRDefault="00201A19">
            <w:pPr>
              <w:rPr>
                <w:rFonts w:ascii="Calibri" w:hAnsi="Calibri"/>
                <w:b/>
                <w:bCs/>
                <w:color w:val="000000"/>
              </w:rPr>
            </w:pPr>
            <w:r>
              <w:rPr>
                <w:rFonts w:ascii="Calibri" w:hAnsi="Calibri"/>
                <w:b/>
                <w:bCs/>
                <w:color w:val="000000"/>
              </w:rPr>
              <w:t>Locator</w:t>
            </w:r>
          </w:p>
        </w:tc>
        <w:tc>
          <w:tcPr>
            <w:tcW w:w="1350" w:type="dxa"/>
            <w:vAlign w:val="center"/>
          </w:tcPr>
          <w:p w14:paraId="2424CE87" w14:textId="496DF05A" w:rsidR="00201A19" w:rsidRDefault="00201A19">
            <w:pPr>
              <w:rPr>
                <w:rFonts w:ascii="Calibri" w:hAnsi="Calibri"/>
                <w:b/>
                <w:bCs/>
                <w:color w:val="000000"/>
              </w:rPr>
            </w:pPr>
            <w:r>
              <w:rPr>
                <w:rFonts w:ascii="Calibri" w:hAnsi="Calibri"/>
                <w:b/>
                <w:bCs/>
                <w:color w:val="000000"/>
              </w:rPr>
              <w:t>Designat</w:t>
            </w:r>
            <w:r w:rsidR="00657225">
              <w:rPr>
                <w:rFonts w:ascii="Calibri" w:hAnsi="Calibri"/>
                <w:b/>
                <w:bCs/>
                <w:color w:val="000000"/>
              </w:rPr>
              <w:t>ion</w:t>
            </w:r>
          </w:p>
        </w:tc>
        <w:tc>
          <w:tcPr>
            <w:tcW w:w="1260" w:type="dxa"/>
            <w:vAlign w:val="center"/>
          </w:tcPr>
          <w:p w14:paraId="3313D5E7" w14:textId="77777777" w:rsidR="00201A19" w:rsidRDefault="00201A19">
            <w:pPr>
              <w:rPr>
                <w:rFonts w:ascii="Calibri" w:hAnsi="Calibri"/>
                <w:b/>
                <w:bCs/>
                <w:color w:val="000000"/>
              </w:rPr>
            </w:pPr>
            <w:r>
              <w:rPr>
                <w:rFonts w:ascii="Calibri" w:hAnsi="Calibri"/>
                <w:b/>
                <w:bCs/>
                <w:color w:val="000000"/>
              </w:rPr>
              <w:t>Definition</w:t>
            </w:r>
          </w:p>
        </w:tc>
        <w:tc>
          <w:tcPr>
            <w:tcW w:w="1278" w:type="dxa"/>
            <w:vAlign w:val="center"/>
          </w:tcPr>
          <w:p w14:paraId="1B01D5FD" w14:textId="77777777" w:rsidR="00201A19" w:rsidRDefault="00201A19">
            <w:pPr>
              <w:rPr>
                <w:rFonts w:ascii="Calibri" w:hAnsi="Calibri"/>
                <w:b/>
                <w:bCs/>
                <w:color w:val="000000"/>
              </w:rPr>
            </w:pPr>
            <w:r>
              <w:rPr>
                <w:rFonts w:ascii="Calibri" w:hAnsi="Calibri"/>
                <w:b/>
                <w:bCs/>
                <w:color w:val="000000"/>
              </w:rPr>
              <w:t>Description</w:t>
            </w:r>
          </w:p>
        </w:tc>
      </w:tr>
      <w:tr w:rsidR="00201A19" w14:paraId="4003255E" w14:textId="77777777" w:rsidTr="00A63F7B">
        <w:tc>
          <w:tcPr>
            <w:tcW w:w="4428" w:type="dxa"/>
            <w:vAlign w:val="center"/>
          </w:tcPr>
          <w:p w14:paraId="79DFA93D" w14:textId="19AA79CD" w:rsidR="00201A19" w:rsidRDefault="00657225" w:rsidP="00A63F7B">
            <w:pPr>
              <w:rPr>
                <w:rFonts w:ascii="Calibri" w:hAnsi="Calibri"/>
                <w:color w:val="000000"/>
              </w:rPr>
            </w:pPr>
            <w:r>
              <w:rPr>
                <w:rFonts w:ascii="Calibri" w:hAnsi="Calibri"/>
                <w:color w:val="000000"/>
              </w:rPr>
              <w:t>GSIM</w:t>
            </w:r>
            <w:r w:rsidR="00201A19">
              <w:rPr>
                <w:rFonts w:ascii="Calibri" w:hAnsi="Calibri"/>
                <w:color w:val="000000"/>
              </w:rPr>
              <w:t xml:space="preserve"> objects [Concept, Universe, Conceptual Variable, Represented Variable, Category, Classification]</w:t>
            </w:r>
          </w:p>
        </w:tc>
        <w:tc>
          <w:tcPr>
            <w:tcW w:w="1260" w:type="dxa"/>
            <w:vAlign w:val="center"/>
          </w:tcPr>
          <w:p w14:paraId="146C6FE4" w14:textId="77777777" w:rsidR="00201A19" w:rsidRDefault="00201A19" w:rsidP="00A63F7B">
            <w:pPr>
              <w:jc w:val="center"/>
              <w:rPr>
                <w:rFonts w:ascii="Calibri" w:hAnsi="Calibri"/>
                <w:color w:val="000000"/>
              </w:rPr>
            </w:pPr>
            <w:r>
              <w:rPr>
                <w:rFonts w:ascii="Calibri" w:hAnsi="Calibri"/>
                <w:color w:val="000000"/>
              </w:rPr>
              <w:t>X</w:t>
            </w:r>
          </w:p>
        </w:tc>
        <w:tc>
          <w:tcPr>
            <w:tcW w:w="1350" w:type="dxa"/>
            <w:vAlign w:val="center"/>
          </w:tcPr>
          <w:p w14:paraId="1F0D3281" w14:textId="77777777" w:rsidR="00201A19" w:rsidRDefault="00201A19" w:rsidP="00A63F7B">
            <w:pPr>
              <w:jc w:val="center"/>
              <w:rPr>
                <w:rFonts w:ascii="Calibri" w:hAnsi="Calibri"/>
                <w:color w:val="000000"/>
              </w:rPr>
            </w:pPr>
            <w:r>
              <w:rPr>
                <w:rFonts w:ascii="Calibri" w:hAnsi="Calibri"/>
                <w:color w:val="000000"/>
              </w:rPr>
              <w:t>X</w:t>
            </w:r>
          </w:p>
        </w:tc>
        <w:tc>
          <w:tcPr>
            <w:tcW w:w="1260" w:type="dxa"/>
            <w:vAlign w:val="center"/>
          </w:tcPr>
          <w:p w14:paraId="58574CF0" w14:textId="77777777" w:rsidR="00201A19" w:rsidRDefault="00201A19" w:rsidP="00A63F7B">
            <w:pPr>
              <w:jc w:val="center"/>
              <w:rPr>
                <w:rFonts w:ascii="Calibri" w:hAnsi="Calibri"/>
                <w:color w:val="000000"/>
              </w:rPr>
            </w:pPr>
            <w:r>
              <w:rPr>
                <w:rFonts w:ascii="Calibri" w:hAnsi="Calibri"/>
                <w:color w:val="000000"/>
              </w:rPr>
              <w:t>X</w:t>
            </w:r>
          </w:p>
        </w:tc>
        <w:tc>
          <w:tcPr>
            <w:tcW w:w="1278" w:type="dxa"/>
            <w:vAlign w:val="center"/>
          </w:tcPr>
          <w:p w14:paraId="282F775E" w14:textId="77777777" w:rsidR="00201A19" w:rsidRDefault="00201A19" w:rsidP="00A63F7B">
            <w:pPr>
              <w:jc w:val="center"/>
              <w:rPr>
                <w:rFonts w:ascii="Calibri" w:hAnsi="Calibri"/>
                <w:color w:val="000000"/>
              </w:rPr>
            </w:pPr>
            <w:r>
              <w:rPr>
                <w:rFonts w:ascii="Calibri" w:hAnsi="Calibri"/>
                <w:color w:val="000000"/>
              </w:rPr>
              <w:t> </w:t>
            </w:r>
          </w:p>
        </w:tc>
      </w:tr>
      <w:tr w:rsidR="00201A19" w14:paraId="616C7F5E" w14:textId="77777777" w:rsidTr="00F96214">
        <w:tc>
          <w:tcPr>
            <w:tcW w:w="4428" w:type="dxa"/>
            <w:vAlign w:val="center"/>
          </w:tcPr>
          <w:p w14:paraId="53BD6748" w14:textId="77777777" w:rsidR="00201A19" w:rsidRDefault="00201A19">
            <w:pPr>
              <w:rPr>
                <w:rFonts w:ascii="Calibri" w:hAnsi="Calibri"/>
                <w:color w:val="000000"/>
              </w:rPr>
            </w:pPr>
            <w:r>
              <w:rPr>
                <w:rFonts w:ascii="Calibri" w:hAnsi="Calibri"/>
                <w:color w:val="000000"/>
              </w:rPr>
              <w:t>Variable</w:t>
            </w:r>
          </w:p>
        </w:tc>
        <w:tc>
          <w:tcPr>
            <w:tcW w:w="1260" w:type="dxa"/>
            <w:vAlign w:val="center"/>
          </w:tcPr>
          <w:p w14:paraId="243010B8"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62FE3B55"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4E371993" w14:textId="3C0F5D6D" w:rsidR="00201A19" w:rsidRDefault="009540CF">
            <w:pPr>
              <w:jc w:val="center"/>
              <w:rPr>
                <w:rFonts w:ascii="Calibri" w:hAnsi="Calibri"/>
                <w:color w:val="000000"/>
              </w:rPr>
            </w:pPr>
            <w:r>
              <w:rPr>
                <w:rFonts w:ascii="Calibri" w:hAnsi="Calibri"/>
                <w:color w:val="000000"/>
              </w:rPr>
              <w:t>X</w:t>
            </w:r>
          </w:p>
        </w:tc>
        <w:tc>
          <w:tcPr>
            <w:tcW w:w="1278" w:type="dxa"/>
            <w:vAlign w:val="center"/>
          </w:tcPr>
          <w:p w14:paraId="32DCF33F" w14:textId="77777777" w:rsidR="00201A19" w:rsidRDefault="00201A19">
            <w:pPr>
              <w:jc w:val="center"/>
              <w:rPr>
                <w:rFonts w:ascii="Calibri" w:hAnsi="Calibri"/>
                <w:color w:val="000000"/>
              </w:rPr>
            </w:pPr>
            <w:r>
              <w:rPr>
                <w:rFonts w:ascii="Calibri" w:hAnsi="Calibri"/>
                <w:color w:val="000000"/>
              </w:rPr>
              <w:t>X</w:t>
            </w:r>
          </w:p>
        </w:tc>
      </w:tr>
      <w:tr w:rsidR="00201A19" w14:paraId="089A7D92" w14:textId="77777777" w:rsidTr="00F96214">
        <w:tc>
          <w:tcPr>
            <w:tcW w:w="4428" w:type="dxa"/>
            <w:vAlign w:val="center"/>
          </w:tcPr>
          <w:p w14:paraId="1A5F1DEE" w14:textId="77777777" w:rsidR="00201A19" w:rsidRDefault="00201A19">
            <w:pPr>
              <w:rPr>
                <w:rFonts w:ascii="Calibri" w:hAnsi="Calibri"/>
                <w:color w:val="000000"/>
              </w:rPr>
            </w:pPr>
            <w:r>
              <w:rPr>
                <w:rFonts w:ascii="Calibri" w:hAnsi="Calibri"/>
                <w:color w:val="000000"/>
              </w:rPr>
              <w:t>Representations [Value Representation, ResponseDomain]</w:t>
            </w:r>
          </w:p>
        </w:tc>
        <w:tc>
          <w:tcPr>
            <w:tcW w:w="1260" w:type="dxa"/>
            <w:vAlign w:val="center"/>
          </w:tcPr>
          <w:p w14:paraId="4E0BF2B3"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3B6AA28E"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04EB0026" w14:textId="77777777" w:rsidR="00201A19" w:rsidRDefault="00DF0717">
            <w:pPr>
              <w:jc w:val="center"/>
              <w:rPr>
                <w:rFonts w:ascii="Calibri" w:hAnsi="Calibri"/>
                <w:color w:val="000000"/>
              </w:rPr>
            </w:pPr>
            <w:r>
              <w:rPr>
                <w:rFonts w:ascii="Calibri" w:hAnsi="Calibri"/>
                <w:color w:val="000000"/>
              </w:rPr>
              <w:t>?</w:t>
            </w:r>
          </w:p>
        </w:tc>
        <w:tc>
          <w:tcPr>
            <w:tcW w:w="1278" w:type="dxa"/>
            <w:vAlign w:val="center"/>
          </w:tcPr>
          <w:p w14:paraId="46716E1F" w14:textId="77777777" w:rsidR="00201A19" w:rsidRDefault="00201A19">
            <w:pPr>
              <w:jc w:val="center"/>
              <w:rPr>
                <w:rFonts w:ascii="Calibri" w:hAnsi="Calibri"/>
                <w:color w:val="000000"/>
              </w:rPr>
            </w:pPr>
            <w:r>
              <w:rPr>
                <w:rFonts w:ascii="Calibri" w:hAnsi="Calibri"/>
                <w:color w:val="000000"/>
              </w:rPr>
              <w:t>X</w:t>
            </w:r>
          </w:p>
        </w:tc>
      </w:tr>
      <w:tr w:rsidR="00201A19" w14:paraId="64B8693D" w14:textId="77777777" w:rsidTr="00F96214">
        <w:tc>
          <w:tcPr>
            <w:tcW w:w="4428" w:type="dxa"/>
            <w:vAlign w:val="center"/>
          </w:tcPr>
          <w:p w14:paraId="29D00981" w14:textId="77777777" w:rsidR="00201A19" w:rsidRDefault="00201A19">
            <w:pPr>
              <w:rPr>
                <w:rFonts w:ascii="Calibri" w:hAnsi="Calibri"/>
                <w:color w:val="000000"/>
              </w:rPr>
            </w:pPr>
            <w:r>
              <w:rPr>
                <w:rFonts w:ascii="Calibri" w:hAnsi="Calibri"/>
                <w:color w:val="000000"/>
              </w:rPr>
              <w:t>NCube</w:t>
            </w:r>
          </w:p>
        </w:tc>
        <w:tc>
          <w:tcPr>
            <w:tcW w:w="1260" w:type="dxa"/>
            <w:vAlign w:val="center"/>
          </w:tcPr>
          <w:p w14:paraId="2D096DEF"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5DCB3C05"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58CA6F9F" w14:textId="77777777" w:rsidR="00201A19" w:rsidRDefault="00DF0717">
            <w:pPr>
              <w:jc w:val="center"/>
              <w:rPr>
                <w:rFonts w:ascii="Calibri" w:hAnsi="Calibri"/>
                <w:color w:val="000000"/>
              </w:rPr>
            </w:pPr>
            <w:r>
              <w:rPr>
                <w:rFonts w:ascii="Calibri" w:hAnsi="Calibri"/>
                <w:color w:val="000000"/>
              </w:rPr>
              <w:t>?</w:t>
            </w:r>
          </w:p>
        </w:tc>
        <w:tc>
          <w:tcPr>
            <w:tcW w:w="1278" w:type="dxa"/>
            <w:vAlign w:val="center"/>
          </w:tcPr>
          <w:p w14:paraId="6928FE80" w14:textId="77777777" w:rsidR="00201A19" w:rsidRDefault="00201A19">
            <w:pPr>
              <w:jc w:val="center"/>
              <w:rPr>
                <w:rFonts w:ascii="Calibri" w:hAnsi="Calibri"/>
                <w:color w:val="000000"/>
              </w:rPr>
            </w:pPr>
            <w:r>
              <w:rPr>
                <w:rFonts w:ascii="Calibri" w:hAnsi="Calibri"/>
                <w:color w:val="000000"/>
              </w:rPr>
              <w:t>X</w:t>
            </w:r>
          </w:p>
        </w:tc>
      </w:tr>
      <w:tr w:rsidR="00201A19" w14:paraId="62C5D644" w14:textId="77777777" w:rsidTr="00F96214">
        <w:tc>
          <w:tcPr>
            <w:tcW w:w="4428" w:type="dxa"/>
            <w:vAlign w:val="center"/>
          </w:tcPr>
          <w:p w14:paraId="11AA22DA" w14:textId="77777777" w:rsidR="00201A19" w:rsidRDefault="00201A19">
            <w:pPr>
              <w:rPr>
                <w:rFonts w:ascii="Calibri" w:hAnsi="Calibri"/>
                <w:color w:val="000000"/>
              </w:rPr>
            </w:pPr>
            <w:r>
              <w:rPr>
                <w:rFonts w:ascii="Calibri" w:hAnsi="Calibri"/>
                <w:color w:val="000000"/>
              </w:rPr>
              <w:lastRenderedPageBreak/>
              <w:t>Questions [Question Item, Question Grid, Question Block]</w:t>
            </w:r>
          </w:p>
        </w:tc>
        <w:tc>
          <w:tcPr>
            <w:tcW w:w="1260" w:type="dxa"/>
            <w:vAlign w:val="center"/>
          </w:tcPr>
          <w:p w14:paraId="4707C8EE"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10B43419"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6C3F4A31"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530E32F6" w14:textId="77777777" w:rsidR="00201A19" w:rsidRDefault="00201A19">
            <w:pPr>
              <w:jc w:val="center"/>
              <w:rPr>
                <w:rFonts w:ascii="Calibri" w:hAnsi="Calibri"/>
                <w:color w:val="000000"/>
              </w:rPr>
            </w:pPr>
            <w:r>
              <w:rPr>
                <w:rFonts w:ascii="Calibri" w:hAnsi="Calibri"/>
                <w:color w:val="000000"/>
              </w:rPr>
              <w:t>X</w:t>
            </w:r>
          </w:p>
        </w:tc>
      </w:tr>
      <w:tr w:rsidR="00201A19" w14:paraId="22D47FDF" w14:textId="77777777" w:rsidTr="00F96214">
        <w:tc>
          <w:tcPr>
            <w:tcW w:w="4428" w:type="dxa"/>
            <w:vAlign w:val="center"/>
          </w:tcPr>
          <w:p w14:paraId="5AB9D2CE" w14:textId="77777777" w:rsidR="00201A19" w:rsidRDefault="00201A19">
            <w:pPr>
              <w:rPr>
                <w:rFonts w:ascii="Calibri" w:hAnsi="Calibri"/>
                <w:color w:val="000000"/>
              </w:rPr>
            </w:pPr>
            <w:r>
              <w:rPr>
                <w:rFonts w:ascii="Calibri" w:hAnsi="Calibri"/>
                <w:color w:val="000000"/>
              </w:rPr>
              <w:t>Instruments</w:t>
            </w:r>
          </w:p>
        </w:tc>
        <w:tc>
          <w:tcPr>
            <w:tcW w:w="1260" w:type="dxa"/>
            <w:vAlign w:val="center"/>
          </w:tcPr>
          <w:p w14:paraId="25D91C74"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15254C09"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52E2AA18"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5CA436BB" w14:textId="77777777" w:rsidR="00201A19" w:rsidRDefault="00201A19">
            <w:pPr>
              <w:jc w:val="center"/>
              <w:rPr>
                <w:rFonts w:ascii="Calibri" w:hAnsi="Calibri"/>
                <w:color w:val="000000"/>
              </w:rPr>
            </w:pPr>
            <w:r>
              <w:rPr>
                <w:rFonts w:ascii="Calibri" w:hAnsi="Calibri"/>
                <w:color w:val="000000"/>
              </w:rPr>
              <w:t>X</w:t>
            </w:r>
          </w:p>
        </w:tc>
      </w:tr>
      <w:tr w:rsidR="00201A19" w14:paraId="4EE7350E" w14:textId="77777777" w:rsidTr="00F96214">
        <w:tc>
          <w:tcPr>
            <w:tcW w:w="4428" w:type="dxa"/>
            <w:vAlign w:val="center"/>
          </w:tcPr>
          <w:p w14:paraId="4D3A62FB" w14:textId="77777777" w:rsidR="00201A19" w:rsidRDefault="00201A19">
            <w:pPr>
              <w:rPr>
                <w:rFonts w:ascii="Calibri" w:hAnsi="Calibri"/>
                <w:color w:val="000000"/>
              </w:rPr>
            </w:pPr>
            <w:r>
              <w:rPr>
                <w:rFonts w:ascii="Calibri" w:hAnsi="Calibri"/>
                <w:color w:val="000000"/>
              </w:rPr>
              <w:t>Processing Instructions</w:t>
            </w:r>
          </w:p>
        </w:tc>
        <w:tc>
          <w:tcPr>
            <w:tcW w:w="1260" w:type="dxa"/>
            <w:vAlign w:val="center"/>
          </w:tcPr>
          <w:p w14:paraId="53F41046"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55212625"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73C135AD"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56351EB0" w14:textId="77777777" w:rsidR="00201A19" w:rsidRDefault="00201A19">
            <w:pPr>
              <w:jc w:val="center"/>
              <w:rPr>
                <w:rFonts w:ascii="Calibri" w:hAnsi="Calibri"/>
                <w:color w:val="000000"/>
              </w:rPr>
            </w:pPr>
            <w:r>
              <w:rPr>
                <w:rFonts w:ascii="Calibri" w:hAnsi="Calibri"/>
                <w:color w:val="000000"/>
              </w:rPr>
              <w:t>X</w:t>
            </w:r>
          </w:p>
        </w:tc>
      </w:tr>
      <w:tr w:rsidR="00201A19" w14:paraId="4B9EFE8B" w14:textId="77777777" w:rsidTr="00F96214">
        <w:tc>
          <w:tcPr>
            <w:tcW w:w="4428" w:type="dxa"/>
            <w:vAlign w:val="center"/>
          </w:tcPr>
          <w:p w14:paraId="16EB423D" w14:textId="77777777" w:rsidR="00201A19" w:rsidRDefault="00201A19">
            <w:pPr>
              <w:rPr>
                <w:rFonts w:ascii="Calibri" w:hAnsi="Calibri"/>
                <w:color w:val="000000"/>
              </w:rPr>
            </w:pPr>
            <w:r>
              <w:rPr>
                <w:rFonts w:ascii="Calibri" w:hAnsi="Calibri"/>
                <w:color w:val="000000"/>
              </w:rPr>
              <w:t>Quality Statement</w:t>
            </w:r>
          </w:p>
        </w:tc>
        <w:tc>
          <w:tcPr>
            <w:tcW w:w="1260" w:type="dxa"/>
            <w:vAlign w:val="center"/>
          </w:tcPr>
          <w:p w14:paraId="5A58E411"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1F324C13"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679D3DF5"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165EBDAB" w14:textId="77777777" w:rsidR="00201A19" w:rsidRDefault="00201A19">
            <w:pPr>
              <w:jc w:val="center"/>
              <w:rPr>
                <w:rFonts w:ascii="Calibri" w:hAnsi="Calibri"/>
                <w:color w:val="000000"/>
              </w:rPr>
            </w:pPr>
            <w:r>
              <w:rPr>
                <w:rFonts w:ascii="Calibri" w:hAnsi="Calibri"/>
                <w:color w:val="000000"/>
              </w:rPr>
              <w:t>X</w:t>
            </w:r>
          </w:p>
        </w:tc>
      </w:tr>
      <w:tr w:rsidR="00201A19" w14:paraId="632E8733" w14:textId="77777777" w:rsidTr="00F96214">
        <w:tc>
          <w:tcPr>
            <w:tcW w:w="4428" w:type="dxa"/>
            <w:vAlign w:val="center"/>
          </w:tcPr>
          <w:p w14:paraId="2D9807E5" w14:textId="77777777" w:rsidR="00201A19" w:rsidRDefault="00201A19">
            <w:pPr>
              <w:rPr>
                <w:rFonts w:ascii="Calibri" w:hAnsi="Calibri"/>
                <w:color w:val="000000"/>
              </w:rPr>
            </w:pPr>
            <w:r>
              <w:rPr>
                <w:rFonts w:ascii="Calibri" w:hAnsi="Calibri"/>
                <w:color w:val="000000"/>
              </w:rPr>
              <w:t>Control Constructs</w:t>
            </w:r>
          </w:p>
        </w:tc>
        <w:tc>
          <w:tcPr>
            <w:tcW w:w="1260" w:type="dxa"/>
            <w:vAlign w:val="center"/>
          </w:tcPr>
          <w:p w14:paraId="3C739729"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397AD7DC"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38B7F634"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046CF638" w14:textId="77777777" w:rsidR="00201A19" w:rsidRDefault="00201A19">
            <w:pPr>
              <w:jc w:val="center"/>
              <w:rPr>
                <w:rFonts w:ascii="Calibri" w:hAnsi="Calibri"/>
                <w:color w:val="000000"/>
              </w:rPr>
            </w:pPr>
            <w:r>
              <w:rPr>
                <w:rFonts w:ascii="Calibri" w:hAnsi="Calibri"/>
                <w:color w:val="000000"/>
              </w:rPr>
              <w:t> </w:t>
            </w:r>
            <w:r w:rsidR="00DF0717">
              <w:rPr>
                <w:rFonts w:ascii="Calibri" w:hAnsi="Calibri"/>
                <w:color w:val="000000"/>
              </w:rPr>
              <w:t>X</w:t>
            </w:r>
          </w:p>
        </w:tc>
      </w:tr>
      <w:tr w:rsidR="00201A19" w14:paraId="33FF4D97" w14:textId="77777777" w:rsidTr="00F96214">
        <w:tc>
          <w:tcPr>
            <w:tcW w:w="4428" w:type="dxa"/>
            <w:vAlign w:val="center"/>
          </w:tcPr>
          <w:p w14:paraId="0B05ACF6" w14:textId="77777777" w:rsidR="00201A19" w:rsidRDefault="00201A19">
            <w:pPr>
              <w:rPr>
                <w:rFonts w:ascii="Calibri" w:hAnsi="Calibri"/>
                <w:color w:val="000000"/>
              </w:rPr>
            </w:pPr>
            <w:r>
              <w:rPr>
                <w:rFonts w:ascii="Calibri" w:hAnsi="Calibri"/>
                <w:color w:val="000000"/>
              </w:rPr>
              <w:t>Interviewer Instructions</w:t>
            </w:r>
          </w:p>
        </w:tc>
        <w:tc>
          <w:tcPr>
            <w:tcW w:w="1260" w:type="dxa"/>
            <w:vAlign w:val="center"/>
          </w:tcPr>
          <w:p w14:paraId="73C90F63"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036047BF" w14:textId="77777777" w:rsidR="00201A19" w:rsidRDefault="00201A19">
            <w:pPr>
              <w:jc w:val="center"/>
              <w:rPr>
                <w:rFonts w:ascii="Calibri" w:hAnsi="Calibri"/>
                <w:color w:val="000000"/>
              </w:rPr>
            </w:pPr>
            <w:r>
              <w:rPr>
                <w:rFonts w:ascii="Calibri" w:hAnsi="Calibri"/>
                <w:color w:val="000000"/>
              </w:rPr>
              <w:t>X</w:t>
            </w:r>
          </w:p>
        </w:tc>
        <w:tc>
          <w:tcPr>
            <w:tcW w:w="1260" w:type="dxa"/>
            <w:vAlign w:val="center"/>
          </w:tcPr>
          <w:p w14:paraId="1FAD2AC1"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514DE2B6" w14:textId="77777777" w:rsidR="00201A19" w:rsidRDefault="00201A19">
            <w:pPr>
              <w:jc w:val="center"/>
              <w:rPr>
                <w:rFonts w:ascii="Calibri" w:hAnsi="Calibri"/>
                <w:color w:val="000000"/>
              </w:rPr>
            </w:pPr>
            <w:r>
              <w:rPr>
                <w:rFonts w:ascii="Calibri" w:hAnsi="Calibri"/>
                <w:color w:val="000000"/>
              </w:rPr>
              <w:t> </w:t>
            </w:r>
            <w:r w:rsidR="00DF0717">
              <w:rPr>
                <w:rFonts w:ascii="Calibri" w:hAnsi="Calibri"/>
                <w:color w:val="000000"/>
              </w:rPr>
              <w:t>x</w:t>
            </w:r>
          </w:p>
        </w:tc>
      </w:tr>
      <w:tr w:rsidR="00201A19" w14:paraId="4AE93D6C" w14:textId="77777777" w:rsidTr="00F96214">
        <w:tc>
          <w:tcPr>
            <w:tcW w:w="4428" w:type="dxa"/>
            <w:vAlign w:val="center"/>
          </w:tcPr>
          <w:p w14:paraId="64505BCA" w14:textId="77777777" w:rsidR="00201A19" w:rsidRDefault="00201A19">
            <w:pPr>
              <w:rPr>
                <w:rFonts w:ascii="Calibri" w:hAnsi="Calibri"/>
                <w:color w:val="000000"/>
              </w:rPr>
            </w:pPr>
            <w:r>
              <w:rPr>
                <w:rFonts w:ascii="Calibri" w:hAnsi="Calibri"/>
                <w:color w:val="000000"/>
              </w:rPr>
              <w:t>Geographic Structure</w:t>
            </w:r>
          </w:p>
        </w:tc>
        <w:tc>
          <w:tcPr>
            <w:tcW w:w="1260" w:type="dxa"/>
            <w:vAlign w:val="center"/>
          </w:tcPr>
          <w:p w14:paraId="79DE4E96"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6079DA82"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3DC09D8B" w14:textId="77777777" w:rsidR="00201A19" w:rsidRDefault="00201A19">
            <w:pPr>
              <w:jc w:val="center"/>
              <w:rPr>
                <w:rFonts w:ascii="Calibri" w:hAnsi="Calibri"/>
                <w:color w:val="000000"/>
              </w:rPr>
            </w:pPr>
            <w:r>
              <w:rPr>
                <w:rFonts w:ascii="Calibri" w:hAnsi="Calibri"/>
                <w:color w:val="000000"/>
              </w:rPr>
              <w:t>X</w:t>
            </w:r>
          </w:p>
        </w:tc>
        <w:tc>
          <w:tcPr>
            <w:tcW w:w="1278" w:type="dxa"/>
            <w:vAlign w:val="center"/>
          </w:tcPr>
          <w:p w14:paraId="2168C20D" w14:textId="77777777" w:rsidR="00201A19" w:rsidRDefault="00201A19">
            <w:pPr>
              <w:jc w:val="center"/>
              <w:rPr>
                <w:rFonts w:ascii="Calibri" w:hAnsi="Calibri"/>
                <w:color w:val="000000"/>
              </w:rPr>
            </w:pPr>
            <w:r>
              <w:rPr>
                <w:rFonts w:ascii="Calibri" w:hAnsi="Calibri"/>
                <w:color w:val="000000"/>
              </w:rPr>
              <w:t>X</w:t>
            </w:r>
          </w:p>
        </w:tc>
      </w:tr>
      <w:tr w:rsidR="00201A19" w14:paraId="4A28A9AB" w14:textId="77777777" w:rsidTr="00F96214">
        <w:tc>
          <w:tcPr>
            <w:tcW w:w="4428" w:type="dxa"/>
            <w:vAlign w:val="center"/>
          </w:tcPr>
          <w:p w14:paraId="70E623C2" w14:textId="77777777" w:rsidR="00201A19" w:rsidRDefault="00201A19">
            <w:pPr>
              <w:rPr>
                <w:rFonts w:ascii="Calibri" w:hAnsi="Calibri"/>
                <w:color w:val="000000"/>
              </w:rPr>
            </w:pPr>
            <w:r>
              <w:rPr>
                <w:rFonts w:ascii="Calibri" w:hAnsi="Calibri"/>
                <w:color w:val="000000"/>
              </w:rPr>
              <w:t>Geographic Location</w:t>
            </w:r>
          </w:p>
        </w:tc>
        <w:tc>
          <w:tcPr>
            <w:tcW w:w="1260" w:type="dxa"/>
            <w:vAlign w:val="center"/>
          </w:tcPr>
          <w:p w14:paraId="47F6CD46"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622DE3C0"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1587171E" w14:textId="77777777" w:rsidR="00201A19" w:rsidRDefault="00201A19">
            <w:pPr>
              <w:jc w:val="center"/>
              <w:rPr>
                <w:rFonts w:ascii="Calibri" w:hAnsi="Calibri"/>
                <w:color w:val="000000"/>
              </w:rPr>
            </w:pPr>
            <w:r>
              <w:rPr>
                <w:rFonts w:ascii="Calibri" w:hAnsi="Calibri"/>
                <w:color w:val="000000"/>
              </w:rPr>
              <w:t>X</w:t>
            </w:r>
          </w:p>
        </w:tc>
        <w:tc>
          <w:tcPr>
            <w:tcW w:w="1278" w:type="dxa"/>
            <w:vAlign w:val="center"/>
          </w:tcPr>
          <w:p w14:paraId="7A8E8F9E" w14:textId="77777777" w:rsidR="00201A19" w:rsidRDefault="00201A19">
            <w:pPr>
              <w:jc w:val="center"/>
              <w:rPr>
                <w:rFonts w:ascii="Calibri" w:hAnsi="Calibri"/>
                <w:color w:val="000000"/>
              </w:rPr>
            </w:pPr>
            <w:r>
              <w:rPr>
                <w:rFonts w:ascii="Calibri" w:hAnsi="Calibri"/>
                <w:color w:val="000000"/>
              </w:rPr>
              <w:t>X</w:t>
            </w:r>
          </w:p>
        </w:tc>
      </w:tr>
      <w:tr w:rsidR="00201A19" w14:paraId="448B226C" w14:textId="77777777" w:rsidTr="00F96214">
        <w:tc>
          <w:tcPr>
            <w:tcW w:w="4428" w:type="dxa"/>
            <w:vAlign w:val="center"/>
          </w:tcPr>
          <w:p w14:paraId="1501D5F9" w14:textId="77777777" w:rsidR="00201A19" w:rsidRDefault="00201A19">
            <w:pPr>
              <w:rPr>
                <w:rFonts w:ascii="Calibri" w:hAnsi="Calibri"/>
                <w:color w:val="000000"/>
              </w:rPr>
            </w:pPr>
            <w:r>
              <w:rPr>
                <w:rFonts w:ascii="Calibri" w:hAnsi="Calibri"/>
                <w:color w:val="000000"/>
              </w:rPr>
              <w:t>Processing Events</w:t>
            </w:r>
          </w:p>
        </w:tc>
        <w:tc>
          <w:tcPr>
            <w:tcW w:w="1260" w:type="dxa"/>
            <w:vAlign w:val="center"/>
          </w:tcPr>
          <w:p w14:paraId="027A6490"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2C709725"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76632E12"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55EB7242" w14:textId="77777777" w:rsidR="00201A19" w:rsidRDefault="00201A19">
            <w:pPr>
              <w:jc w:val="center"/>
              <w:rPr>
                <w:rFonts w:ascii="Calibri" w:hAnsi="Calibri"/>
                <w:color w:val="000000"/>
              </w:rPr>
            </w:pPr>
            <w:r>
              <w:rPr>
                <w:rFonts w:ascii="Calibri" w:hAnsi="Calibri"/>
                <w:color w:val="000000"/>
              </w:rPr>
              <w:t>X</w:t>
            </w:r>
          </w:p>
        </w:tc>
      </w:tr>
      <w:tr w:rsidR="00201A19" w14:paraId="0B82B08A" w14:textId="77777777" w:rsidTr="00F96214">
        <w:tc>
          <w:tcPr>
            <w:tcW w:w="4428" w:type="dxa"/>
            <w:vAlign w:val="center"/>
          </w:tcPr>
          <w:p w14:paraId="28B457E9" w14:textId="77777777" w:rsidR="00201A19" w:rsidRDefault="00201A19">
            <w:pPr>
              <w:rPr>
                <w:rFonts w:ascii="Calibri" w:hAnsi="Calibri"/>
                <w:color w:val="000000"/>
              </w:rPr>
            </w:pPr>
            <w:r>
              <w:rPr>
                <w:rFonts w:ascii="Calibri" w:hAnsi="Calibri"/>
                <w:color w:val="000000"/>
              </w:rPr>
              <w:t>Physical Structure</w:t>
            </w:r>
          </w:p>
        </w:tc>
        <w:tc>
          <w:tcPr>
            <w:tcW w:w="1260" w:type="dxa"/>
            <w:vAlign w:val="center"/>
          </w:tcPr>
          <w:p w14:paraId="299D54D8"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13CCBC16"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305854C3"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47B87C3B" w14:textId="77777777" w:rsidR="00201A19" w:rsidRDefault="00201A19">
            <w:pPr>
              <w:jc w:val="center"/>
              <w:rPr>
                <w:rFonts w:ascii="Calibri" w:hAnsi="Calibri"/>
                <w:color w:val="000000"/>
              </w:rPr>
            </w:pPr>
            <w:r>
              <w:rPr>
                <w:rFonts w:ascii="Calibri" w:hAnsi="Calibri"/>
                <w:color w:val="000000"/>
              </w:rPr>
              <w:t>X</w:t>
            </w:r>
          </w:p>
        </w:tc>
      </w:tr>
      <w:tr w:rsidR="00201A19" w14:paraId="66F6C9D2" w14:textId="77777777" w:rsidTr="00F96214">
        <w:tc>
          <w:tcPr>
            <w:tcW w:w="4428" w:type="dxa"/>
            <w:vAlign w:val="center"/>
          </w:tcPr>
          <w:p w14:paraId="2FBB4E17" w14:textId="77777777" w:rsidR="00201A19" w:rsidRDefault="00201A19">
            <w:pPr>
              <w:rPr>
                <w:rFonts w:ascii="Calibri" w:hAnsi="Calibri"/>
                <w:color w:val="000000"/>
              </w:rPr>
            </w:pPr>
            <w:r>
              <w:rPr>
                <w:rFonts w:ascii="Calibri" w:hAnsi="Calibri"/>
                <w:color w:val="000000"/>
              </w:rPr>
              <w:t>Record Layout</w:t>
            </w:r>
          </w:p>
        </w:tc>
        <w:tc>
          <w:tcPr>
            <w:tcW w:w="1260" w:type="dxa"/>
            <w:vAlign w:val="center"/>
          </w:tcPr>
          <w:p w14:paraId="3FAF856C"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4B9E5B7F"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1528FA1F"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601028B6" w14:textId="77777777" w:rsidR="00201A19" w:rsidRDefault="00201A19">
            <w:pPr>
              <w:jc w:val="center"/>
              <w:rPr>
                <w:rFonts w:ascii="Calibri" w:hAnsi="Calibri"/>
                <w:color w:val="000000"/>
              </w:rPr>
            </w:pPr>
            <w:r>
              <w:rPr>
                <w:rFonts w:ascii="Calibri" w:hAnsi="Calibri"/>
                <w:color w:val="000000"/>
              </w:rPr>
              <w:t>X</w:t>
            </w:r>
          </w:p>
        </w:tc>
      </w:tr>
      <w:tr w:rsidR="00201A19" w14:paraId="714CC4FC" w14:textId="77777777" w:rsidTr="00F96214">
        <w:tc>
          <w:tcPr>
            <w:tcW w:w="4428" w:type="dxa"/>
            <w:vAlign w:val="center"/>
          </w:tcPr>
          <w:p w14:paraId="24A97939" w14:textId="77777777" w:rsidR="00201A19" w:rsidRDefault="00201A19">
            <w:pPr>
              <w:rPr>
                <w:rFonts w:ascii="Calibri" w:hAnsi="Calibri"/>
                <w:color w:val="000000"/>
              </w:rPr>
            </w:pPr>
            <w:r>
              <w:rPr>
                <w:rFonts w:ascii="Calibri" w:hAnsi="Calibri"/>
                <w:color w:val="000000"/>
              </w:rPr>
              <w:t>Agents</w:t>
            </w:r>
          </w:p>
        </w:tc>
        <w:tc>
          <w:tcPr>
            <w:tcW w:w="1260" w:type="dxa"/>
            <w:vAlign w:val="center"/>
          </w:tcPr>
          <w:p w14:paraId="149C43D2" w14:textId="77777777" w:rsidR="00201A19" w:rsidRDefault="00201A19">
            <w:pPr>
              <w:jc w:val="center"/>
              <w:rPr>
                <w:rFonts w:ascii="Calibri" w:hAnsi="Calibri"/>
                <w:color w:val="000000"/>
              </w:rPr>
            </w:pPr>
            <w:r>
              <w:rPr>
                <w:rFonts w:ascii="Calibri" w:hAnsi="Calibri"/>
                <w:color w:val="000000"/>
              </w:rPr>
              <w:t>X</w:t>
            </w:r>
          </w:p>
        </w:tc>
        <w:tc>
          <w:tcPr>
            <w:tcW w:w="1350" w:type="dxa"/>
            <w:vAlign w:val="center"/>
          </w:tcPr>
          <w:p w14:paraId="49E28709" w14:textId="77777777" w:rsidR="00201A19" w:rsidRDefault="00201A19">
            <w:pPr>
              <w:jc w:val="center"/>
              <w:rPr>
                <w:rFonts w:ascii="Calibri" w:hAnsi="Calibri"/>
                <w:color w:val="000000"/>
              </w:rPr>
            </w:pPr>
            <w:r>
              <w:rPr>
                <w:rFonts w:ascii="Calibri" w:hAnsi="Calibri"/>
                <w:color w:val="000000"/>
              </w:rPr>
              <w:t> </w:t>
            </w:r>
          </w:p>
        </w:tc>
        <w:tc>
          <w:tcPr>
            <w:tcW w:w="1260" w:type="dxa"/>
            <w:vAlign w:val="center"/>
          </w:tcPr>
          <w:p w14:paraId="12634382" w14:textId="77777777" w:rsidR="00201A19" w:rsidRDefault="00201A19">
            <w:pPr>
              <w:jc w:val="center"/>
              <w:rPr>
                <w:rFonts w:ascii="Calibri" w:hAnsi="Calibri"/>
                <w:color w:val="000000"/>
              </w:rPr>
            </w:pPr>
            <w:r>
              <w:rPr>
                <w:rFonts w:ascii="Calibri" w:hAnsi="Calibri"/>
                <w:color w:val="000000"/>
              </w:rPr>
              <w:t> </w:t>
            </w:r>
          </w:p>
        </w:tc>
        <w:tc>
          <w:tcPr>
            <w:tcW w:w="1278" w:type="dxa"/>
            <w:vAlign w:val="center"/>
          </w:tcPr>
          <w:p w14:paraId="05218089" w14:textId="77777777" w:rsidR="00201A19" w:rsidRDefault="00201A19">
            <w:pPr>
              <w:jc w:val="center"/>
              <w:rPr>
                <w:rFonts w:ascii="Calibri" w:hAnsi="Calibri"/>
                <w:color w:val="000000"/>
              </w:rPr>
            </w:pPr>
            <w:r>
              <w:rPr>
                <w:rFonts w:ascii="Calibri" w:hAnsi="Calibri"/>
                <w:color w:val="000000"/>
              </w:rPr>
              <w:t> </w:t>
            </w:r>
          </w:p>
        </w:tc>
      </w:tr>
    </w:tbl>
    <w:p w14:paraId="292DE0BF" w14:textId="77777777" w:rsidR="00290930" w:rsidRDefault="00290930" w:rsidP="006D35F3"/>
    <w:p w14:paraId="6013DA20" w14:textId="77777777" w:rsidR="006D35F3" w:rsidRDefault="006D35F3" w:rsidP="006D35F3">
      <w:r>
        <w:t>Variable is a special case because of its interaction with statistical packages. However, it is defined by its component parts (concept, universe, representation, represented variable, derivation command, etc.) Consider its special need for:</w:t>
      </w:r>
    </w:p>
    <w:p w14:paraId="74A3D630" w14:textId="77777777" w:rsidR="006D35F3" w:rsidRDefault="006D35F3" w:rsidP="006D35F3">
      <w:pPr>
        <w:pStyle w:val="ListParagraph"/>
        <w:numPr>
          <w:ilvl w:val="0"/>
          <w:numId w:val="7"/>
        </w:numPr>
      </w:pPr>
      <w:r>
        <w:t xml:space="preserve">Variable identification within a statistical system: </w:t>
      </w:r>
    </w:p>
    <w:p w14:paraId="4C5CE41A" w14:textId="77777777" w:rsidR="006D35F3" w:rsidRDefault="006D35F3" w:rsidP="006D35F3">
      <w:pPr>
        <w:pStyle w:val="ListParagraph"/>
        <w:numPr>
          <w:ilvl w:val="1"/>
          <w:numId w:val="7"/>
        </w:numPr>
      </w:pPr>
      <w:r>
        <w:t>SAS, SPSS, STATA, R name</w:t>
      </w:r>
    </w:p>
    <w:p w14:paraId="22A78C3E" w14:textId="77777777" w:rsidR="006D35F3" w:rsidRDefault="006D35F3" w:rsidP="006D35F3">
      <w:pPr>
        <w:pStyle w:val="ListParagraph"/>
        <w:numPr>
          <w:ilvl w:val="1"/>
          <w:numId w:val="7"/>
        </w:numPr>
      </w:pPr>
      <w:r>
        <w:t>Column header in a csv or spreadsheet file for unit level data</w:t>
      </w:r>
    </w:p>
    <w:p w14:paraId="10BBF55A" w14:textId="77777777" w:rsidR="00DF0CC6" w:rsidRDefault="00DF0CC6" w:rsidP="00DF0CC6">
      <w:pPr>
        <w:pStyle w:val="ListParagraph"/>
        <w:numPr>
          <w:ilvl w:val="0"/>
          <w:numId w:val="7"/>
        </w:numPr>
      </w:pPr>
      <w:r>
        <w:t>Variable is an object that uses a specific “term” for display purposes</w:t>
      </w:r>
    </w:p>
    <w:p w14:paraId="15C03479" w14:textId="77777777" w:rsidR="00DF0CC6" w:rsidRPr="006C30A2" w:rsidRDefault="00DF0CC6" w:rsidP="00DF0CC6">
      <w:pPr>
        <w:pStyle w:val="ListParagraph"/>
        <w:ind w:left="0"/>
      </w:pPr>
    </w:p>
    <w:p w14:paraId="09A9B0F8" w14:textId="77777777" w:rsidR="006C1DB2" w:rsidRDefault="006C1DB2" w:rsidP="006C1DB2">
      <w:pPr>
        <w:pStyle w:val="Heading1"/>
      </w:pPr>
      <w:r>
        <w:t>Administrative Metadata</w:t>
      </w:r>
    </w:p>
    <w:p w14:paraId="4DF6D79C" w14:textId="77777777" w:rsidR="006C1DB2" w:rsidRDefault="006C1DB2" w:rsidP="006C1DB2">
      <w:pPr>
        <w:pStyle w:val="Subtitle"/>
      </w:pPr>
      <w:r>
        <w:t>See AdministrativeObjects_3_2.xslx</w:t>
      </w:r>
    </w:p>
    <w:p w14:paraId="11BA5A62" w14:textId="40F9DB5E" w:rsidR="000E7368" w:rsidRDefault="006C1DB2" w:rsidP="006C1DB2">
      <w:r>
        <w:t xml:space="preserve">This spreadsheet contains the set of Administrative metadata currently found in a DDI 3.2 maintainable and reference. The maintainable in 3.2 is an extension of versionable which itself extends </w:t>
      </w:r>
      <w:r w:rsidR="00551406">
        <w:t>identifiable</w:t>
      </w:r>
      <w:r>
        <w:t>. Therefore a maintainable contains all of the administrative metadata objects</w:t>
      </w:r>
      <w:r w:rsidR="000E7368">
        <w:t xml:space="preserve"> with the exception of the self-</w:t>
      </w:r>
      <w:r>
        <w:t xml:space="preserve">describing </w:t>
      </w:r>
      <w:r w:rsidR="000E7368">
        <w:t>attributes “</w:t>
      </w:r>
      <w:proofErr w:type="spellStart"/>
      <w:r w:rsidR="000E7368">
        <w:t>isIdentifiable</w:t>
      </w:r>
      <w:proofErr w:type="spellEnd"/>
      <w:r w:rsidR="000E7368">
        <w:t>” and “</w:t>
      </w:r>
      <w:proofErr w:type="spellStart"/>
      <w:r w:rsidR="000E7368">
        <w:t>isVersionable</w:t>
      </w:r>
      <w:proofErr w:type="spellEnd"/>
      <w:r w:rsidR="000E7368">
        <w:t xml:space="preserve">”. </w:t>
      </w:r>
      <w:r>
        <w:t xml:space="preserve"> </w:t>
      </w:r>
    </w:p>
    <w:p w14:paraId="352A2BDB" w14:textId="77777777" w:rsidR="006C1DB2" w:rsidRDefault="000E7368" w:rsidP="006C1DB2">
      <w:r>
        <w:t>We made the following assumptions:</w:t>
      </w:r>
    </w:p>
    <w:p w14:paraId="2DE14AA0" w14:textId="77777777" w:rsidR="000E7368" w:rsidRDefault="000E7368" w:rsidP="000E7368">
      <w:pPr>
        <w:pStyle w:val="ListParagraph"/>
        <w:numPr>
          <w:ilvl w:val="0"/>
          <w:numId w:val="3"/>
        </w:numPr>
      </w:pPr>
      <w:r>
        <w:t xml:space="preserve">Administrative metadata would be applied to all managed objects. Their application to the subset of Identifiable objects described as Referenced objects was not supported. </w:t>
      </w:r>
    </w:p>
    <w:p w14:paraId="36F89C57" w14:textId="77777777" w:rsidR="000E7368" w:rsidRDefault="000E7368" w:rsidP="000E7368">
      <w:pPr>
        <w:pStyle w:val="ListParagraph"/>
        <w:numPr>
          <w:ilvl w:val="0"/>
          <w:numId w:val="3"/>
        </w:numPr>
      </w:pPr>
      <w:r w:rsidRPr="000E7368">
        <w:t xml:space="preserve">The restriction sets (BaseIDType, </w:t>
      </w:r>
      <w:proofErr w:type="spellStart"/>
      <w:r w:rsidRPr="000E7368">
        <w:t>DDIAgencyType</w:t>
      </w:r>
      <w:proofErr w:type="spellEnd"/>
      <w:r w:rsidRPr="000E7368">
        <w:t xml:space="preserve">, </w:t>
      </w:r>
      <w:proofErr w:type="spellStart"/>
      <w:proofErr w:type="gramStart"/>
      <w:r w:rsidRPr="000E7368">
        <w:t>VersionType</w:t>
      </w:r>
      <w:proofErr w:type="spellEnd"/>
      <w:proofErr w:type="gramEnd"/>
      <w:r w:rsidRPr="000E7368">
        <w:t>) will be removed and content of ID, Agency, and Version will be any character except ":" which is reserved as a section separator in the URN.</w:t>
      </w:r>
    </w:p>
    <w:p w14:paraId="7A9282A1" w14:textId="77777777" w:rsidR="000E7368" w:rsidRDefault="000E7368" w:rsidP="000E7368">
      <w:pPr>
        <w:pStyle w:val="ListParagraph"/>
        <w:numPr>
          <w:ilvl w:val="0"/>
          <w:numId w:val="3"/>
        </w:numPr>
      </w:pPr>
      <w:r w:rsidRPr="000E7368">
        <w:t>Require the separate objects (ID, Agency, Version) and have URN optional (as it can be constructed from parts) - forces people to specify all three objects, also allows people to relate those separate objects to other vocabularies</w:t>
      </w:r>
      <w:r>
        <w:t>.</w:t>
      </w:r>
    </w:p>
    <w:p w14:paraId="61AA5033" w14:textId="77777777" w:rsidR="000E7368" w:rsidRDefault="000E7368" w:rsidP="000E7368">
      <w:pPr>
        <w:pStyle w:val="ListParagraph"/>
        <w:numPr>
          <w:ilvl w:val="0"/>
          <w:numId w:val="3"/>
        </w:numPr>
      </w:pPr>
      <w:r w:rsidRPr="000E7368">
        <w:t>DDI URN - Moving to the Canonical URN (</w:t>
      </w:r>
      <w:proofErr w:type="spellStart"/>
      <w:r w:rsidRPr="000E7368">
        <w:t>urn:ddi:Agency:ID:Version</w:t>
      </w:r>
      <w:proofErr w:type="spellEnd"/>
      <w:r w:rsidRPr="000E7368">
        <w:t>)</w:t>
      </w:r>
    </w:p>
    <w:p w14:paraId="5DD39C27" w14:textId="77777777" w:rsidR="000E7368" w:rsidRDefault="000E7368" w:rsidP="000E7368">
      <w:r>
        <w:lastRenderedPageBreak/>
        <w:t>The columns include the following information:</w:t>
      </w:r>
    </w:p>
    <w:p w14:paraId="1A1A6607" w14:textId="77777777" w:rsidR="000E7368" w:rsidRDefault="000E7368" w:rsidP="000E7368">
      <w:pPr>
        <w:pStyle w:val="ListParagraph"/>
        <w:numPr>
          <w:ilvl w:val="0"/>
          <w:numId w:val="4"/>
        </w:numPr>
      </w:pPr>
      <w:r>
        <w:t>Recommendation: This is the action recommended by the Technical Committee</w:t>
      </w:r>
    </w:p>
    <w:p w14:paraId="01C8D691" w14:textId="77777777" w:rsidR="000E7368" w:rsidRDefault="000E7368" w:rsidP="000E7368">
      <w:pPr>
        <w:pStyle w:val="ListParagraph"/>
        <w:numPr>
          <w:ilvl w:val="1"/>
          <w:numId w:val="4"/>
        </w:numPr>
      </w:pPr>
      <w:r>
        <w:t>“??” indicates that there is need for additional discussion and a recommendation has not been made</w:t>
      </w:r>
    </w:p>
    <w:p w14:paraId="10DC18C0" w14:textId="77777777" w:rsidR="000E7368" w:rsidRDefault="000E7368" w:rsidP="000E7368">
      <w:pPr>
        <w:pStyle w:val="ListParagraph"/>
        <w:numPr>
          <w:ilvl w:val="0"/>
          <w:numId w:val="4"/>
        </w:numPr>
      </w:pPr>
      <w:r>
        <w:t>Notes: Discussion notes indicating the reason for the recommended action or points that need clarification.</w:t>
      </w:r>
    </w:p>
    <w:p w14:paraId="66AE2756" w14:textId="77777777" w:rsidR="000E7368" w:rsidRDefault="000E7368" w:rsidP="000E7368">
      <w:pPr>
        <w:pStyle w:val="ListParagraph"/>
        <w:numPr>
          <w:ilvl w:val="0"/>
          <w:numId w:val="4"/>
        </w:numPr>
      </w:pPr>
      <w:r>
        <w:t>Object (with sub-objects): A nested listing of the DDI 3.2 content</w:t>
      </w:r>
    </w:p>
    <w:p w14:paraId="4227F7D1" w14:textId="77777777" w:rsidR="000E7368" w:rsidRDefault="000E7368" w:rsidP="000E7368">
      <w:pPr>
        <w:pStyle w:val="ListParagraph"/>
        <w:numPr>
          <w:ilvl w:val="0"/>
          <w:numId w:val="4"/>
        </w:numPr>
      </w:pPr>
      <w:r>
        <w:t>Type: The type of object</w:t>
      </w:r>
    </w:p>
    <w:p w14:paraId="125AE425" w14:textId="77777777" w:rsidR="00E26ABA" w:rsidRDefault="00E26ABA" w:rsidP="000E7368">
      <w:pPr>
        <w:pStyle w:val="ListParagraph"/>
        <w:numPr>
          <w:ilvl w:val="0"/>
          <w:numId w:val="4"/>
        </w:numPr>
      </w:pPr>
      <w:r>
        <w:t>Cardinality: DDI 3.2 cardinality</w:t>
      </w:r>
    </w:p>
    <w:p w14:paraId="43EF2367" w14:textId="77777777" w:rsidR="00E26ABA" w:rsidRPr="006C1DB2" w:rsidRDefault="00E26ABA" w:rsidP="000E7368">
      <w:pPr>
        <w:pStyle w:val="ListParagraph"/>
        <w:numPr>
          <w:ilvl w:val="0"/>
          <w:numId w:val="4"/>
        </w:numPr>
      </w:pPr>
      <w:r>
        <w:t>Documentation: Field level documentation from the DDI 3.2</w:t>
      </w:r>
    </w:p>
    <w:sectPr w:rsidR="00E26ABA" w:rsidRPr="006C1D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59E655" w15:done="0"/>
  <w15:commentEx w15:paraId="4BDEB4A5" w15:done="0"/>
  <w15:commentEx w15:paraId="46A79179" w15:done="0"/>
  <w15:commentEx w15:paraId="6454C8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5EEB"/>
    <w:multiLevelType w:val="hybridMultilevel"/>
    <w:tmpl w:val="492ED618"/>
    <w:lvl w:ilvl="0" w:tplc="E7EE1FC8">
      <w:start w:val="1"/>
      <w:numFmt w:val="bullet"/>
      <w:lvlText w:val="•"/>
      <w:lvlJc w:val="left"/>
      <w:pPr>
        <w:tabs>
          <w:tab w:val="num" w:pos="720"/>
        </w:tabs>
        <w:ind w:left="720" w:hanging="360"/>
      </w:pPr>
      <w:rPr>
        <w:rFonts w:ascii="Arial" w:hAnsi="Arial" w:hint="default"/>
      </w:rPr>
    </w:lvl>
    <w:lvl w:ilvl="1" w:tplc="9ADEB64E">
      <w:start w:val="762"/>
      <w:numFmt w:val="bullet"/>
      <w:lvlText w:val="•"/>
      <w:lvlJc w:val="left"/>
      <w:pPr>
        <w:tabs>
          <w:tab w:val="num" w:pos="1440"/>
        </w:tabs>
        <w:ind w:left="1440" w:hanging="360"/>
      </w:pPr>
      <w:rPr>
        <w:rFonts w:ascii="Arial" w:hAnsi="Arial" w:hint="default"/>
      </w:rPr>
    </w:lvl>
    <w:lvl w:ilvl="2" w:tplc="3F922CE6" w:tentative="1">
      <w:start w:val="1"/>
      <w:numFmt w:val="bullet"/>
      <w:lvlText w:val="•"/>
      <w:lvlJc w:val="left"/>
      <w:pPr>
        <w:tabs>
          <w:tab w:val="num" w:pos="2160"/>
        </w:tabs>
        <w:ind w:left="2160" w:hanging="360"/>
      </w:pPr>
      <w:rPr>
        <w:rFonts w:ascii="Arial" w:hAnsi="Arial" w:hint="default"/>
      </w:rPr>
    </w:lvl>
    <w:lvl w:ilvl="3" w:tplc="02D6106E" w:tentative="1">
      <w:start w:val="1"/>
      <w:numFmt w:val="bullet"/>
      <w:lvlText w:val="•"/>
      <w:lvlJc w:val="left"/>
      <w:pPr>
        <w:tabs>
          <w:tab w:val="num" w:pos="2880"/>
        </w:tabs>
        <w:ind w:left="2880" w:hanging="360"/>
      </w:pPr>
      <w:rPr>
        <w:rFonts w:ascii="Arial" w:hAnsi="Arial" w:hint="default"/>
      </w:rPr>
    </w:lvl>
    <w:lvl w:ilvl="4" w:tplc="AC1C4C80" w:tentative="1">
      <w:start w:val="1"/>
      <w:numFmt w:val="bullet"/>
      <w:lvlText w:val="•"/>
      <w:lvlJc w:val="left"/>
      <w:pPr>
        <w:tabs>
          <w:tab w:val="num" w:pos="3600"/>
        </w:tabs>
        <w:ind w:left="3600" w:hanging="360"/>
      </w:pPr>
      <w:rPr>
        <w:rFonts w:ascii="Arial" w:hAnsi="Arial" w:hint="default"/>
      </w:rPr>
    </w:lvl>
    <w:lvl w:ilvl="5" w:tplc="60FAE380" w:tentative="1">
      <w:start w:val="1"/>
      <w:numFmt w:val="bullet"/>
      <w:lvlText w:val="•"/>
      <w:lvlJc w:val="left"/>
      <w:pPr>
        <w:tabs>
          <w:tab w:val="num" w:pos="4320"/>
        </w:tabs>
        <w:ind w:left="4320" w:hanging="360"/>
      </w:pPr>
      <w:rPr>
        <w:rFonts w:ascii="Arial" w:hAnsi="Arial" w:hint="default"/>
      </w:rPr>
    </w:lvl>
    <w:lvl w:ilvl="6" w:tplc="47EC810C" w:tentative="1">
      <w:start w:val="1"/>
      <w:numFmt w:val="bullet"/>
      <w:lvlText w:val="•"/>
      <w:lvlJc w:val="left"/>
      <w:pPr>
        <w:tabs>
          <w:tab w:val="num" w:pos="5040"/>
        </w:tabs>
        <w:ind w:left="5040" w:hanging="360"/>
      </w:pPr>
      <w:rPr>
        <w:rFonts w:ascii="Arial" w:hAnsi="Arial" w:hint="default"/>
      </w:rPr>
    </w:lvl>
    <w:lvl w:ilvl="7" w:tplc="42AAE336" w:tentative="1">
      <w:start w:val="1"/>
      <w:numFmt w:val="bullet"/>
      <w:lvlText w:val="•"/>
      <w:lvlJc w:val="left"/>
      <w:pPr>
        <w:tabs>
          <w:tab w:val="num" w:pos="5760"/>
        </w:tabs>
        <w:ind w:left="5760" w:hanging="360"/>
      </w:pPr>
      <w:rPr>
        <w:rFonts w:ascii="Arial" w:hAnsi="Arial" w:hint="default"/>
      </w:rPr>
    </w:lvl>
    <w:lvl w:ilvl="8" w:tplc="4BAA523E" w:tentative="1">
      <w:start w:val="1"/>
      <w:numFmt w:val="bullet"/>
      <w:lvlText w:val="•"/>
      <w:lvlJc w:val="left"/>
      <w:pPr>
        <w:tabs>
          <w:tab w:val="num" w:pos="6480"/>
        </w:tabs>
        <w:ind w:left="6480" w:hanging="360"/>
      </w:pPr>
      <w:rPr>
        <w:rFonts w:ascii="Arial" w:hAnsi="Arial" w:hint="default"/>
      </w:rPr>
    </w:lvl>
  </w:abstractNum>
  <w:abstractNum w:abstractNumId="1">
    <w:nsid w:val="094B384C"/>
    <w:multiLevelType w:val="hybridMultilevel"/>
    <w:tmpl w:val="E1B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974B5"/>
    <w:multiLevelType w:val="hybridMultilevel"/>
    <w:tmpl w:val="1A3A6E82"/>
    <w:lvl w:ilvl="0" w:tplc="0D9ECBF2">
      <w:start w:val="1"/>
      <w:numFmt w:val="bullet"/>
      <w:lvlText w:val="•"/>
      <w:lvlJc w:val="left"/>
      <w:pPr>
        <w:tabs>
          <w:tab w:val="num" w:pos="720"/>
        </w:tabs>
        <w:ind w:left="720" w:hanging="360"/>
      </w:pPr>
      <w:rPr>
        <w:rFonts w:ascii="Arial" w:hAnsi="Arial" w:hint="default"/>
      </w:rPr>
    </w:lvl>
    <w:lvl w:ilvl="1" w:tplc="BC7C854A">
      <w:start w:val="1211"/>
      <w:numFmt w:val="bullet"/>
      <w:lvlText w:val="•"/>
      <w:lvlJc w:val="left"/>
      <w:pPr>
        <w:tabs>
          <w:tab w:val="num" w:pos="1440"/>
        </w:tabs>
        <w:ind w:left="1440" w:hanging="360"/>
      </w:pPr>
      <w:rPr>
        <w:rFonts w:ascii="Arial" w:hAnsi="Arial" w:hint="default"/>
      </w:rPr>
    </w:lvl>
    <w:lvl w:ilvl="2" w:tplc="0E10D900">
      <w:start w:val="1211"/>
      <w:numFmt w:val="bullet"/>
      <w:lvlText w:val="•"/>
      <w:lvlJc w:val="left"/>
      <w:pPr>
        <w:tabs>
          <w:tab w:val="num" w:pos="2160"/>
        </w:tabs>
        <w:ind w:left="2160" w:hanging="360"/>
      </w:pPr>
      <w:rPr>
        <w:rFonts w:ascii="Arial" w:hAnsi="Arial" w:hint="default"/>
      </w:rPr>
    </w:lvl>
    <w:lvl w:ilvl="3" w:tplc="8FCCF2B0" w:tentative="1">
      <w:start w:val="1"/>
      <w:numFmt w:val="bullet"/>
      <w:lvlText w:val="•"/>
      <w:lvlJc w:val="left"/>
      <w:pPr>
        <w:tabs>
          <w:tab w:val="num" w:pos="2880"/>
        </w:tabs>
        <w:ind w:left="2880" w:hanging="360"/>
      </w:pPr>
      <w:rPr>
        <w:rFonts w:ascii="Arial" w:hAnsi="Arial" w:hint="default"/>
      </w:rPr>
    </w:lvl>
    <w:lvl w:ilvl="4" w:tplc="DCD0AC42" w:tentative="1">
      <w:start w:val="1"/>
      <w:numFmt w:val="bullet"/>
      <w:lvlText w:val="•"/>
      <w:lvlJc w:val="left"/>
      <w:pPr>
        <w:tabs>
          <w:tab w:val="num" w:pos="3600"/>
        </w:tabs>
        <w:ind w:left="3600" w:hanging="360"/>
      </w:pPr>
      <w:rPr>
        <w:rFonts w:ascii="Arial" w:hAnsi="Arial" w:hint="default"/>
      </w:rPr>
    </w:lvl>
    <w:lvl w:ilvl="5" w:tplc="DC5AF964" w:tentative="1">
      <w:start w:val="1"/>
      <w:numFmt w:val="bullet"/>
      <w:lvlText w:val="•"/>
      <w:lvlJc w:val="left"/>
      <w:pPr>
        <w:tabs>
          <w:tab w:val="num" w:pos="4320"/>
        </w:tabs>
        <w:ind w:left="4320" w:hanging="360"/>
      </w:pPr>
      <w:rPr>
        <w:rFonts w:ascii="Arial" w:hAnsi="Arial" w:hint="default"/>
      </w:rPr>
    </w:lvl>
    <w:lvl w:ilvl="6" w:tplc="07187BF0" w:tentative="1">
      <w:start w:val="1"/>
      <w:numFmt w:val="bullet"/>
      <w:lvlText w:val="•"/>
      <w:lvlJc w:val="left"/>
      <w:pPr>
        <w:tabs>
          <w:tab w:val="num" w:pos="5040"/>
        </w:tabs>
        <w:ind w:left="5040" w:hanging="360"/>
      </w:pPr>
      <w:rPr>
        <w:rFonts w:ascii="Arial" w:hAnsi="Arial" w:hint="default"/>
      </w:rPr>
    </w:lvl>
    <w:lvl w:ilvl="7" w:tplc="052E00A2" w:tentative="1">
      <w:start w:val="1"/>
      <w:numFmt w:val="bullet"/>
      <w:lvlText w:val="•"/>
      <w:lvlJc w:val="left"/>
      <w:pPr>
        <w:tabs>
          <w:tab w:val="num" w:pos="5760"/>
        </w:tabs>
        <w:ind w:left="5760" w:hanging="360"/>
      </w:pPr>
      <w:rPr>
        <w:rFonts w:ascii="Arial" w:hAnsi="Arial" w:hint="default"/>
      </w:rPr>
    </w:lvl>
    <w:lvl w:ilvl="8" w:tplc="C2C21072" w:tentative="1">
      <w:start w:val="1"/>
      <w:numFmt w:val="bullet"/>
      <w:lvlText w:val="•"/>
      <w:lvlJc w:val="left"/>
      <w:pPr>
        <w:tabs>
          <w:tab w:val="num" w:pos="6480"/>
        </w:tabs>
        <w:ind w:left="6480" w:hanging="360"/>
      </w:pPr>
      <w:rPr>
        <w:rFonts w:ascii="Arial" w:hAnsi="Arial" w:hint="default"/>
      </w:rPr>
    </w:lvl>
  </w:abstractNum>
  <w:abstractNum w:abstractNumId="3">
    <w:nsid w:val="13294C69"/>
    <w:multiLevelType w:val="hybridMultilevel"/>
    <w:tmpl w:val="4F749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3A3"/>
    <w:multiLevelType w:val="hybridMultilevel"/>
    <w:tmpl w:val="1E8E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5307E"/>
    <w:multiLevelType w:val="hybridMultilevel"/>
    <w:tmpl w:val="1B62C660"/>
    <w:lvl w:ilvl="0" w:tplc="E250BED4">
      <w:start w:val="1"/>
      <w:numFmt w:val="bullet"/>
      <w:lvlText w:val="•"/>
      <w:lvlJc w:val="left"/>
      <w:pPr>
        <w:tabs>
          <w:tab w:val="num" w:pos="720"/>
        </w:tabs>
        <w:ind w:left="720" w:hanging="360"/>
      </w:pPr>
      <w:rPr>
        <w:rFonts w:ascii="Arial" w:hAnsi="Arial" w:hint="default"/>
      </w:rPr>
    </w:lvl>
    <w:lvl w:ilvl="1" w:tplc="831E9D20">
      <w:start w:val="1315"/>
      <w:numFmt w:val="bullet"/>
      <w:lvlText w:val="•"/>
      <w:lvlJc w:val="left"/>
      <w:pPr>
        <w:tabs>
          <w:tab w:val="num" w:pos="1440"/>
        </w:tabs>
        <w:ind w:left="1440" w:hanging="360"/>
      </w:pPr>
      <w:rPr>
        <w:rFonts w:ascii="Arial" w:hAnsi="Arial" w:hint="default"/>
      </w:rPr>
    </w:lvl>
    <w:lvl w:ilvl="2" w:tplc="68C27AFE" w:tentative="1">
      <w:start w:val="1"/>
      <w:numFmt w:val="bullet"/>
      <w:lvlText w:val="•"/>
      <w:lvlJc w:val="left"/>
      <w:pPr>
        <w:tabs>
          <w:tab w:val="num" w:pos="2160"/>
        </w:tabs>
        <w:ind w:left="2160" w:hanging="360"/>
      </w:pPr>
      <w:rPr>
        <w:rFonts w:ascii="Arial" w:hAnsi="Arial" w:hint="default"/>
      </w:rPr>
    </w:lvl>
    <w:lvl w:ilvl="3" w:tplc="DC986982" w:tentative="1">
      <w:start w:val="1"/>
      <w:numFmt w:val="bullet"/>
      <w:lvlText w:val="•"/>
      <w:lvlJc w:val="left"/>
      <w:pPr>
        <w:tabs>
          <w:tab w:val="num" w:pos="2880"/>
        </w:tabs>
        <w:ind w:left="2880" w:hanging="360"/>
      </w:pPr>
      <w:rPr>
        <w:rFonts w:ascii="Arial" w:hAnsi="Arial" w:hint="default"/>
      </w:rPr>
    </w:lvl>
    <w:lvl w:ilvl="4" w:tplc="16A03A92" w:tentative="1">
      <w:start w:val="1"/>
      <w:numFmt w:val="bullet"/>
      <w:lvlText w:val="•"/>
      <w:lvlJc w:val="left"/>
      <w:pPr>
        <w:tabs>
          <w:tab w:val="num" w:pos="3600"/>
        </w:tabs>
        <w:ind w:left="3600" w:hanging="360"/>
      </w:pPr>
      <w:rPr>
        <w:rFonts w:ascii="Arial" w:hAnsi="Arial" w:hint="default"/>
      </w:rPr>
    </w:lvl>
    <w:lvl w:ilvl="5" w:tplc="47585656" w:tentative="1">
      <w:start w:val="1"/>
      <w:numFmt w:val="bullet"/>
      <w:lvlText w:val="•"/>
      <w:lvlJc w:val="left"/>
      <w:pPr>
        <w:tabs>
          <w:tab w:val="num" w:pos="4320"/>
        </w:tabs>
        <w:ind w:left="4320" w:hanging="360"/>
      </w:pPr>
      <w:rPr>
        <w:rFonts w:ascii="Arial" w:hAnsi="Arial" w:hint="default"/>
      </w:rPr>
    </w:lvl>
    <w:lvl w:ilvl="6" w:tplc="96C0F1D0" w:tentative="1">
      <w:start w:val="1"/>
      <w:numFmt w:val="bullet"/>
      <w:lvlText w:val="•"/>
      <w:lvlJc w:val="left"/>
      <w:pPr>
        <w:tabs>
          <w:tab w:val="num" w:pos="5040"/>
        </w:tabs>
        <w:ind w:left="5040" w:hanging="360"/>
      </w:pPr>
      <w:rPr>
        <w:rFonts w:ascii="Arial" w:hAnsi="Arial" w:hint="default"/>
      </w:rPr>
    </w:lvl>
    <w:lvl w:ilvl="7" w:tplc="4D80A632" w:tentative="1">
      <w:start w:val="1"/>
      <w:numFmt w:val="bullet"/>
      <w:lvlText w:val="•"/>
      <w:lvlJc w:val="left"/>
      <w:pPr>
        <w:tabs>
          <w:tab w:val="num" w:pos="5760"/>
        </w:tabs>
        <w:ind w:left="5760" w:hanging="360"/>
      </w:pPr>
      <w:rPr>
        <w:rFonts w:ascii="Arial" w:hAnsi="Arial" w:hint="default"/>
      </w:rPr>
    </w:lvl>
    <w:lvl w:ilvl="8" w:tplc="6B96DFC4" w:tentative="1">
      <w:start w:val="1"/>
      <w:numFmt w:val="bullet"/>
      <w:lvlText w:val="•"/>
      <w:lvlJc w:val="left"/>
      <w:pPr>
        <w:tabs>
          <w:tab w:val="num" w:pos="6480"/>
        </w:tabs>
        <w:ind w:left="6480" w:hanging="360"/>
      </w:pPr>
      <w:rPr>
        <w:rFonts w:ascii="Arial" w:hAnsi="Arial" w:hint="default"/>
      </w:rPr>
    </w:lvl>
  </w:abstractNum>
  <w:abstractNum w:abstractNumId="6">
    <w:nsid w:val="17CA5906"/>
    <w:multiLevelType w:val="hybridMultilevel"/>
    <w:tmpl w:val="1132325E"/>
    <w:lvl w:ilvl="0" w:tplc="C72A2188">
      <w:start w:val="1"/>
      <w:numFmt w:val="bullet"/>
      <w:lvlText w:val="•"/>
      <w:lvlJc w:val="left"/>
      <w:pPr>
        <w:tabs>
          <w:tab w:val="num" w:pos="720"/>
        </w:tabs>
        <w:ind w:left="720" w:hanging="360"/>
      </w:pPr>
      <w:rPr>
        <w:rFonts w:ascii="Arial" w:hAnsi="Arial" w:hint="default"/>
      </w:rPr>
    </w:lvl>
    <w:lvl w:ilvl="1" w:tplc="BFB89C50">
      <w:start w:val="1211"/>
      <w:numFmt w:val="bullet"/>
      <w:lvlText w:val="•"/>
      <w:lvlJc w:val="left"/>
      <w:pPr>
        <w:tabs>
          <w:tab w:val="num" w:pos="1440"/>
        </w:tabs>
        <w:ind w:left="1440" w:hanging="360"/>
      </w:pPr>
      <w:rPr>
        <w:rFonts w:ascii="Arial" w:hAnsi="Arial" w:hint="default"/>
      </w:rPr>
    </w:lvl>
    <w:lvl w:ilvl="2" w:tplc="471C65D2">
      <w:start w:val="1"/>
      <w:numFmt w:val="bullet"/>
      <w:lvlText w:val="•"/>
      <w:lvlJc w:val="left"/>
      <w:pPr>
        <w:tabs>
          <w:tab w:val="num" w:pos="2160"/>
        </w:tabs>
        <w:ind w:left="2160" w:hanging="360"/>
      </w:pPr>
      <w:rPr>
        <w:rFonts w:ascii="Arial" w:hAnsi="Arial" w:hint="default"/>
      </w:rPr>
    </w:lvl>
    <w:lvl w:ilvl="3" w:tplc="8E0871FE" w:tentative="1">
      <w:start w:val="1"/>
      <w:numFmt w:val="bullet"/>
      <w:lvlText w:val="•"/>
      <w:lvlJc w:val="left"/>
      <w:pPr>
        <w:tabs>
          <w:tab w:val="num" w:pos="2880"/>
        </w:tabs>
        <w:ind w:left="2880" w:hanging="360"/>
      </w:pPr>
      <w:rPr>
        <w:rFonts w:ascii="Arial" w:hAnsi="Arial" w:hint="default"/>
      </w:rPr>
    </w:lvl>
    <w:lvl w:ilvl="4" w:tplc="A68A9F02" w:tentative="1">
      <w:start w:val="1"/>
      <w:numFmt w:val="bullet"/>
      <w:lvlText w:val="•"/>
      <w:lvlJc w:val="left"/>
      <w:pPr>
        <w:tabs>
          <w:tab w:val="num" w:pos="3600"/>
        </w:tabs>
        <w:ind w:left="3600" w:hanging="360"/>
      </w:pPr>
      <w:rPr>
        <w:rFonts w:ascii="Arial" w:hAnsi="Arial" w:hint="default"/>
      </w:rPr>
    </w:lvl>
    <w:lvl w:ilvl="5" w:tplc="8E62A7A6" w:tentative="1">
      <w:start w:val="1"/>
      <w:numFmt w:val="bullet"/>
      <w:lvlText w:val="•"/>
      <w:lvlJc w:val="left"/>
      <w:pPr>
        <w:tabs>
          <w:tab w:val="num" w:pos="4320"/>
        </w:tabs>
        <w:ind w:left="4320" w:hanging="360"/>
      </w:pPr>
      <w:rPr>
        <w:rFonts w:ascii="Arial" w:hAnsi="Arial" w:hint="default"/>
      </w:rPr>
    </w:lvl>
    <w:lvl w:ilvl="6" w:tplc="12662B14" w:tentative="1">
      <w:start w:val="1"/>
      <w:numFmt w:val="bullet"/>
      <w:lvlText w:val="•"/>
      <w:lvlJc w:val="left"/>
      <w:pPr>
        <w:tabs>
          <w:tab w:val="num" w:pos="5040"/>
        </w:tabs>
        <w:ind w:left="5040" w:hanging="360"/>
      </w:pPr>
      <w:rPr>
        <w:rFonts w:ascii="Arial" w:hAnsi="Arial" w:hint="default"/>
      </w:rPr>
    </w:lvl>
    <w:lvl w:ilvl="7" w:tplc="1DBADD42" w:tentative="1">
      <w:start w:val="1"/>
      <w:numFmt w:val="bullet"/>
      <w:lvlText w:val="•"/>
      <w:lvlJc w:val="left"/>
      <w:pPr>
        <w:tabs>
          <w:tab w:val="num" w:pos="5760"/>
        </w:tabs>
        <w:ind w:left="5760" w:hanging="360"/>
      </w:pPr>
      <w:rPr>
        <w:rFonts w:ascii="Arial" w:hAnsi="Arial" w:hint="default"/>
      </w:rPr>
    </w:lvl>
    <w:lvl w:ilvl="8" w:tplc="CB529A82" w:tentative="1">
      <w:start w:val="1"/>
      <w:numFmt w:val="bullet"/>
      <w:lvlText w:val="•"/>
      <w:lvlJc w:val="left"/>
      <w:pPr>
        <w:tabs>
          <w:tab w:val="num" w:pos="6480"/>
        </w:tabs>
        <w:ind w:left="6480" w:hanging="360"/>
      </w:pPr>
      <w:rPr>
        <w:rFonts w:ascii="Arial" w:hAnsi="Arial" w:hint="default"/>
      </w:rPr>
    </w:lvl>
  </w:abstractNum>
  <w:abstractNum w:abstractNumId="7">
    <w:nsid w:val="1E8A4C3D"/>
    <w:multiLevelType w:val="hybridMultilevel"/>
    <w:tmpl w:val="09DA4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7536A"/>
    <w:multiLevelType w:val="hybridMultilevel"/>
    <w:tmpl w:val="9D266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74F25"/>
    <w:multiLevelType w:val="hybridMultilevel"/>
    <w:tmpl w:val="02B2E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23192"/>
    <w:multiLevelType w:val="hybridMultilevel"/>
    <w:tmpl w:val="D86C535C"/>
    <w:lvl w:ilvl="0" w:tplc="7F6E0EBE">
      <w:start w:val="1"/>
      <w:numFmt w:val="bullet"/>
      <w:lvlText w:val="•"/>
      <w:lvlJc w:val="left"/>
      <w:pPr>
        <w:tabs>
          <w:tab w:val="num" w:pos="720"/>
        </w:tabs>
        <w:ind w:left="720" w:hanging="360"/>
      </w:pPr>
      <w:rPr>
        <w:rFonts w:ascii="Arial" w:hAnsi="Arial" w:hint="default"/>
      </w:rPr>
    </w:lvl>
    <w:lvl w:ilvl="1" w:tplc="FDC8730A">
      <w:start w:val="1315"/>
      <w:numFmt w:val="bullet"/>
      <w:lvlText w:val="•"/>
      <w:lvlJc w:val="left"/>
      <w:pPr>
        <w:tabs>
          <w:tab w:val="num" w:pos="1440"/>
        </w:tabs>
        <w:ind w:left="1440" w:hanging="360"/>
      </w:pPr>
      <w:rPr>
        <w:rFonts w:ascii="Arial" w:hAnsi="Arial" w:hint="default"/>
      </w:rPr>
    </w:lvl>
    <w:lvl w:ilvl="2" w:tplc="ADEE347E" w:tentative="1">
      <w:start w:val="1"/>
      <w:numFmt w:val="bullet"/>
      <w:lvlText w:val="•"/>
      <w:lvlJc w:val="left"/>
      <w:pPr>
        <w:tabs>
          <w:tab w:val="num" w:pos="2160"/>
        </w:tabs>
        <w:ind w:left="2160" w:hanging="360"/>
      </w:pPr>
      <w:rPr>
        <w:rFonts w:ascii="Arial" w:hAnsi="Arial" w:hint="default"/>
      </w:rPr>
    </w:lvl>
    <w:lvl w:ilvl="3" w:tplc="35CA016E" w:tentative="1">
      <w:start w:val="1"/>
      <w:numFmt w:val="bullet"/>
      <w:lvlText w:val="•"/>
      <w:lvlJc w:val="left"/>
      <w:pPr>
        <w:tabs>
          <w:tab w:val="num" w:pos="2880"/>
        </w:tabs>
        <w:ind w:left="2880" w:hanging="360"/>
      </w:pPr>
      <w:rPr>
        <w:rFonts w:ascii="Arial" w:hAnsi="Arial" w:hint="default"/>
      </w:rPr>
    </w:lvl>
    <w:lvl w:ilvl="4" w:tplc="3614092E" w:tentative="1">
      <w:start w:val="1"/>
      <w:numFmt w:val="bullet"/>
      <w:lvlText w:val="•"/>
      <w:lvlJc w:val="left"/>
      <w:pPr>
        <w:tabs>
          <w:tab w:val="num" w:pos="3600"/>
        </w:tabs>
        <w:ind w:left="3600" w:hanging="360"/>
      </w:pPr>
      <w:rPr>
        <w:rFonts w:ascii="Arial" w:hAnsi="Arial" w:hint="default"/>
      </w:rPr>
    </w:lvl>
    <w:lvl w:ilvl="5" w:tplc="9BC69314" w:tentative="1">
      <w:start w:val="1"/>
      <w:numFmt w:val="bullet"/>
      <w:lvlText w:val="•"/>
      <w:lvlJc w:val="left"/>
      <w:pPr>
        <w:tabs>
          <w:tab w:val="num" w:pos="4320"/>
        </w:tabs>
        <w:ind w:left="4320" w:hanging="360"/>
      </w:pPr>
      <w:rPr>
        <w:rFonts w:ascii="Arial" w:hAnsi="Arial" w:hint="default"/>
      </w:rPr>
    </w:lvl>
    <w:lvl w:ilvl="6" w:tplc="0C0A2882" w:tentative="1">
      <w:start w:val="1"/>
      <w:numFmt w:val="bullet"/>
      <w:lvlText w:val="•"/>
      <w:lvlJc w:val="left"/>
      <w:pPr>
        <w:tabs>
          <w:tab w:val="num" w:pos="5040"/>
        </w:tabs>
        <w:ind w:left="5040" w:hanging="360"/>
      </w:pPr>
      <w:rPr>
        <w:rFonts w:ascii="Arial" w:hAnsi="Arial" w:hint="default"/>
      </w:rPr>
    </w:lvl>
    <w:lvl w:ilvl="7" w:tplc="673C02EC" w:tentative="1">
      <w:start w:val="1"/>
      <w:numFmt w:val="bullet"/>
      <w:lvlText w:val="•"/>
      <w:lvlJc w:val="left"/>
      <w:pPr>
        <w:tabs>
          <w:tab w:val="num" w:pos="5760"/>
        </w:tabs>
        <w:ind w:left="5760" w:hanging="360"/>
      </w:pPr>
      <w:rPr>
        <w:rFonts w:ascii="Arial" w:hAnsi="Arial" w:hint="default"/>
      </w:rPr>
    </w:lvl>
    <w:lvl w:ilvl="8" w:tplc="50DA0E38" w:tentative="1">
      <w:start w:val="1"/>
      <w:numFmt w:val="bullet"/>
      <w:lvlText w:val="•"/>
      <w:lvlJc w:val="left"/>
      <w:pPr>
        <w:tabs>
          <w:tab w:val="num" w:pos="6480"/>
        </w:tabs>
        <w:ind w:left="6480" w:hanging="360"/>
      </w:pPr>
      <w:rPr>
        <w:rFonts w:ascii="Arial" w:hAnsi="Arial" w:hint="default"/>
      </w:rPr>
    </w:lvl>
  </w:abstractNum>
  <w:abstractNum w:abstractNumId="11">
    <w:nsid w:val="39BA52D2"/>
    <w:multiLevelType w:val="hybridMultilevel"/>
    <w:tmpl w:val="ED5A411A"/>
    <w:lvl w:ilvl="0" w:tplc="F56826FA">
      <w:start w:val="1"/>
      <w:numFmt w:val="bullet"/>
      <w:lvlText w:val="•"/>
      <w:lvlJc w:val="left"/>
      <w:pPr>
        <w:tabs>
          <w:tab w:val="num" w:pos="720"/>
        </w:tabs>
        <w:ind w:left="720" w:hanging="360"/>
      </w:pPr>
      <w:rPr>
        <w:rFonts w:ascii="Arial" w:hAnsi="Arial" w:hint="default"/>
      </w:rPr>
    </w:lvl>
    <w:lvl w:ilvl="1" w:tplc="9470FB3C">
      <w:start w:val="762"/>
      <w:numFmt w:val="bullet"/>
      <w:lvlText w:val="•"/>
      <w:lvlJc w:val="left"/>
      <w:pPr>
        <w:tabs>
          <w:tab w:val="num" w:pos="1440"/>
        </w:tabs>
        <w:ind w:left="1440" w:hanging="360"/>
      </w:pPr>
      <w:rPr>
        <w:rFonts w:ascii="Arial" w:hAnsi="Arial" w:hint="default"/>
      </w:rPr>
    </w:lvl>
    <w:lvl w:ilvl="2" w:tplc="C234B6A6" w:tentative="1">
      <w:start w:val="1"/>
      <w:numFmt w:val="bullet"/>
      <w:lvlText w:val="•"/>
      <w:lvlJc w:val="left"/>
      <w:pPr>
        <w:tabs>
          <w:tab w:val="num" w:pos="2160"/>
        </w:tabs>
        <w:ind w:left="2160" w:hanging="360"/>
      </w:pPr>
      <w:rPr>
        <w:rFonts w:ascii="Arial" w:hAnsi="Arial" w:hint="default"/>
      </w:rPr>
    </w:lvl>
    <w:lvl w:ilvl="3" w:tplc="AF782FA8" w:tentative="1">
      <w:start w:val="1"/>
      <w:numFmt w:val="bullet"/>
      <w:lvlText w:val="•"/>
      <w:lvlJc w:val="left"/>
      <w:pPr>
        <w:tabs>
          <w:tab w:val="num" w:pos="2880"/>
        </w:tabs>
        <w:ind w:left="2880" w:hanging="360"/>
      </w:pPr>
      <w:rPr>
        <w:rFonts w:ascii="Arial" w:hAnsi="Arial" w:hint="default"/>
      </w:rPr>
    </w:lvl>
    <w:lvl w:ilvl="4" w:tplc="85BE32BE" w:tentative="1">
      <w:start w:val="1"/>
      <w:numFmt w:val="bullet"/>
      <w:lvlText w:val="•"/>
      <w:lvlJc w:val="left"/>
      <w:pPr>
        <w:tabs>
          <w:tab w:val="num" w:pos="3600"/>
        </w:tabs>
        <w:ind w:left="3600" w:hanging="360"/>
      </w:pPr>
      <w:rPr>
        <w:rFonts w:ascii="Arial" w:hAnsi="Arial" w:hint="default"/>
      </w:rPr>
    </w:lvl>
    <w:lvl w:ilvl="5" w:tplc="0420A944" w:tentative="1">
      <w:start w:val="1"/>
      <w:numFmt w:val="bullet"/>
      <w:lvlText w:val="•"/>
      <w:lvlJc w:val="left"/>
      <w:pPr>
        <w:tabs>
          <w:tab w:val="num" w:pos="4320"/>
        </w:tabs>
        <w:ind w:left="4320" w:hanging="360"/>
      </w:pPr>
      <w:rPr>
        <w:rFonts w:ascii="Arial" w:hAnsi="Arial" w:hint="default"/>
      </w:rPr>
    </w:lvl>
    <w:lvl w:ilvl="6" w:tplc="14B479C4" w:tentative="1">
      <w:start w:val="1"/>
      <w:numFmt w:val="bullet"/>
      <w:lvlText w:val="•"/>
      <w:lvlJc w:val="left"/>
      <w:pPr>
        <w:tabs>
          <w:tab w:val="num" w:pos="5040"/>
        </w:tabs>
        <w:ind w:left="5040" w:hanging="360"/>
      </w:pPr>
      <w:rPr>
        <w:rFonts w:ascii="Arial" w:hAnsi="Arial" w:hint="default"/>
      </w:rPr>
    </w:lvl>
    <w:lvl w:ilvl="7" w:tplc="F790D666" w:tentative="1">
      <w:start w:val="1"/>
      <w:numFmt w:val="bullet"/>
      <w:lvlText w:val="•"/>
      <w:lvlJc w:val="left"/>
      <w:pPr>
        <w:tabs>
          <w:tab w:val="num" w:pos="5760"/>
        </w:tabs>
        <w:ind w:left="5760" w:hanging="360"/>
      </w:pPr>
      <w:rPr>
        <w:rFonts w:ascii="Arial" w:hAnsi="Arial" w:hint="default"/>
      </w:rPr>
    </w:lvl>
    <w:lvl w:ilvl="8" w:tplc="C3229CE6" w:tentative="1">
      <w:start w:val="1"/>
      <w:numFmt w:val="bullet"/>
      <w:lvlText w:val="•"/>
      <w:lvlJc w:val="left"/>
      <w:pPr>
        <w:tabs>
          <w:tab w:val="num" w:pos="6480"/>
        </w:tabs>
        <w:ind w:left="6480" w:hanging="360"/>
      </w:pPr>
      <w:rPr>
        <w:rFonts w:ascii="Arial" w:hAnsi="Arial" w:hint="default"/>
      </w:rPr>
    </w:lvl>
  </w:abstractNum>
  <w:abstractNum w:abstractNumId="12">
    <w:nsid w:val="45936DCD"/>
    <w:multiLevelType w:val="hybridMultilevel"/>
    <w:tmpl w:val="1C9A8B3A"/>
    <w:lvl w:ilvl="0" w:tplc="AF721B36">
      <w:start w:val="1"/>
      <w:numFmt w:val="bullet"/>
      <w:lvlText w:val="•"/>
      <w:lvlJc w:val="left"/>
      <w:pPr>
        <w:tabs>
          <w:tab w:val="num" w:pos="720"/>
        </w:tabs>
        <w:ind w:left="720" w:hanging="360"/>
      </w:pPr>
      <w:rPr>
        <w:rFonts w:ascii="Arial" w:hAnsi="Arial" w:hint="default"/>
      </w:rPr>
    </w:lvl>
    <w:lvl w:ilvl="1" w:tplc="5734D88E">
      <w:start w:val="762"/>
      <w:numFmt w:val="bullet"/>
      <w:lvlText w:val="•"/>
      <w:lvlJc w:val="left"/>
      <w:pPr>
        <w:tabs>
          <w:tab w:val="num" w:pos="1440"/>
        </w:tabs>
        <w:ind w:left="1440" w:hanging="360"/>
      </w:pPr>
      <w:rPr>
        <w:rFonts w:ascii="Arial" w:hAnsi="Arial" w:hint="default"/>
      </w:rPr>
    </w:lvl>
    <w:lvl w:ilvl="2" w:tplc="81A643DA" w:tentative="1">
      <w:start w:val="1"/>
      <w:numFmt w:val="bullet"/>
      <w:lvlText w:val="•"/>
      <w:lvlJc w:val="left"/>
      <w:pPr>
        <w:tabs>
          <w:tab w:val="num" w:pos="2160"/>
        </w:tabs>
        <w:ind w:left="2160" w:hanging="360"/>
      </w:pPr>
      <w:rPr>
        <w:rFonts w:ascii="Arial" w:hAnsi="Arial" w:hint="default"/>
      </w:rPr>
    </w:lvl>
    <w:lvl w:ilvl="3" w:tplc="6FBCF226" w:tentative="1">
      <w:start w:val="1"/>
      <w:numFmt w:val="bullet"/>
      <w:lvlText w:val="•"/>
      <w:lvlJc w:val="left"/>
      <w:pPr>
        <w:tabs>
          <w:tab w:val="num" w:pos="2880"/>
        </w:tabs>
        <w:ind w:left="2880" w:hanging="360"/>
      </w:pPr>
      <w:rPr>
        <w:rFonts w:ascii="Arial" w:hAnsi="Arial" w:hint="default"/>
      </w:rPr>
    </w:lvl>
    <w:lvl w:ilvl="4" w:tplc="2E9C94B8" w:tentative="1">
      <w:start w:val="1"/>
      <w:numFmt w:val="bullet"/>
      <w:lvlText w:val="•"/>
      <w:lvlJc w:val="left"/>
      <w:pPr>
        <w:tabs>
          <w:tab w:val="num" w:pos="3600"/>
        </w:tabs>
        <w:ind w:left="3600" w:hanging="360"/>
      </w:pPr>
      <w:rPr>
        <w:rFonts w:ascii="Arial" w:hAnsi="Arial" w:hint="default"/>
      </w:rPr>
    </w:lvl>
    <w:lvl w:ilvl="5" w:tplc="C354FF90" w:tentative="1">
      <w:start w:val="1"/>
      <w:numFmt w:val="bullet"/>
      <w:lvlText w:val="•"/>
      <w:lvlJc w:val="left"/>
      <w:pPr>
        <w:tabs>
          <w:tab w:val="num" w:pos="4320"/>
        </w:tabs>
        <w:ind w:left="4320" w:hanging="360"/>
      </w:pPr>
      <w:rPr>
        <w:rFonts w:ascii="Arial" w:hAnsi="Arial" w:hint="default"/>
      </w:rPr>
    </w:lvl>
    <w:lvl w:ilvl="6" w:tplc="BB5C314E" w:tentative="1">
      <w:start w:val="1"/>
      <w:numFmt w:val="bullet"/>
      <w:lvlText w:val="•"/>
      <w:lvlJc w:val="left"/>
      <w:pPr>
        <w:tabs>
          <w:tab w:val="num" w:pos="5040"/>
        </w:tabs>
        <w:ind w:left="5040" w:hanging="360"/>
      </w:pPr>
      <w:rPr>
        <w:rFonts w:ascii="Arial" w:hAnsi="Arial" w:hint="default"/>
      </w:rPr>
    </w:lvl>
    <w:lvl w:ilvl="7" w:tplc="EB746DBE" w:tentative="1">
      <w:start w:val="1"/>
      <w:numFmt w:val="bullet"/>
      <w:lvlText w:val="•"/>
      <w:lvlJc w:val="left"/>
      <w:pPr>
        <w:tabs>
          <w:tab w:val="num" w:pos="5760"/>
        </w:tabs>
        <w:ind w:left="5760" w:hanging="360"/>
      </w:pPr>
      <w:rPr>
        <w:rFonts w:ascii="Arial" w:hAnsi="Arial" w:hint="default"/>
      </w:rPr>
    </w:lvl>
    <w:lvl w:ilvl="8" w:tplc="A314D94E" w:tentative="1">
      <w:start w:val="1"/>
      <w:numFmt w:val="bullet"/>
      <w:lvlText w:val="•"/>
      <w:lvlJc w:val="left"/>
      <w:pPr>
        <w:tabs>
          <w:tab w:val="num" w:pos="6480"/>
        </w:tabs>
        <w:ind w:left="6480" w:hanging="360"/>
      </w:pPr>
      <w:rPr>
        <w:rFonts w:ascii="Arial" w:hAnsi="Arial" w:hint="default"/>
      </w:rPr>
    </w:lvl>
  </w:abstractNum>
  <w:abstractNum w:abstractNumId="13">
    <w:nsid w:val="45C71C7F"/>
    <w:multiLevelType w:val="hybridMultilevel"/>
    <w:tmpl w:val="BFE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D0CC9"/>
    <w:multiLevelType w:val="hybridMultilevel"/>
    <w:tmpl w:val="66B25108"/>
    <w:lvl w:ilvl="0" w:tplc="2B583366">
      <w:start w:val="1"/>
      <w:numFmt w:val="bullet"/>
      <w:lvlText w:val="•"/>
      <w:lvlJc w:val="left"/>
      <w:pPr>
        <w:tabs>
          <w:tab w:val="num" w:pos="360"/>
        </w:tabs>
        <w:ind w:left="360" w:hanging="360"/>
      </w:pPr>
      <w:rPr>
        <w:rFonts w:ascii="Arial" w:hAnsi="Arial" w:hint="default"/>
      </w:rPr>
    </w:lvl>
    <w:lvl w:ilvl="1" w:tplc="1B2A6C34">
      <w:start w:val="1380"/>
      <w:numFmt w:val="bullet"/>
      <w:lvlText w:val="•"/>
      <w:lvlJc w:val="left"/>
      <w:pPr>
        <w:tabs>
          <w:tab w:val="num" w:pos="1080"/>
        </w:tabs>
        <w:ind w:left="1080" w:hanging="360"/>
      </w:pPr>
      <w:rPr>
        <w:rFonts w:ascii="Arial" w:hAnsi="Arial" w:hint="default"/>
      </w:rPr>
    </w:lvl>
    <w:lvl w:ilvl="2" w:tplc="9F922C74">
      <w:start w:val="1"/>
      <w:numFmt w:val="bullet"/>
      <w:lvlText w:val="•"/>
      <w:lvlJc w:val="left"/>
      <w:pPr>
        <w:tabs>
          <w:tab w:val="num" w:pos="1800"/>
        </w:tabs>
        <w:ind w:left="1800" w:hanging="360"/>
      </w:pPr>
      <w:rPr>
        <w:rFonts w:ascii="Arial" w:hAnsi="Arial" w:hint="default"/>
      </w:rPr>
    </w:lvl>
    <w:lvl w:ilvl="3" w:tplc="B31A58C8" w:tentative="1">
      <w:start w:val="1"/>
      <w:numFmt w:val="bullet"/>
      <w:lvlText w:val="•"/>
      <w:lvlJc w:val="left"/>
      <w:pPr>
        <w:tabs>
          <w:tab w:val="num" w:pos="2520"/>
        </w:tabs>
        <w:ind w:left="2520" w:hanging="360"/>
      </w:pPr>
      <w:rPr>
        <w:rFonts w:ascii="Arial" w:hAnsi="Arial" w:hint="default"/>
      </w:rPr>
    </w:lvl>
    <w:lvl w:ilvl="4" w:tplc="5D52A12E" w:tentative="1">
      <w:start w:val="1"/>
      <w:numFmt w:val="bullet"/>
      <w:lvlText w:val="•"/>
      <w:lvlJc w:val="left"/>
      <w:pPr>
        <w:tabs>
          <w:tab w:val="num" w:pos="3240"/>
        </w:tabs>
        <w:ind w:left="3240" w:hanging="360"/>
      </w:pPr>
      <w:rPr>
        <w:rFonts w:ascii="Arial" w:hAnsi="Arial" w:hint="default"/>
      </w:rPr>
    </w:lvl>
    <w:lvl w:ilvl="5" w:tplc="E6784596" w:tentative="1">
      <w:start w:val="1"/>
      <w:numFmt w:val="bullet"/>
      <w:lvlText w:val="•"/>
      <w:lvlJc w:val="left"/>
      <w:pPr>
        <w:tabs>
          <w:tab w:val="num" w:pos="3960"/>
        </w:tabs>
        <w:ind w:left="3960" w:hanging="360"/>
      </w:pPr>
      <w:rPr>
        <w:rFonts w:ascii="Arial" w:hAnsi="Arial" w:hint="default"/>
      </w:rPr>
    </w:lvl>
    <w:lvl w:ilvl="6" w:tplc="FD6EFD9C" w:tentative="1">
      <w:start w:val="1"/>
      <w:numFmt w:val="bullet"/>
      <w:lvlText w:val="•"/>
      <w:lvlJc w:val="left"/>
      <w:pPr>
        <w:tabs>
          <w:tab w:val="num" w:pos="4680"/>
        </w:tabs>
        <w:ind w:left="4680" w:hanging="360"/>
      </w:pPr>
      <w:rPr>
        <w:rFonts w:ascii="Arial" w:hAnsi="Arial" w:hint="default"/>
      </w:rPr>
    </w:lvl>
    <w:lvl w:ilvl="7" w:tplc="CC52DA24" w:tentative="1">
      <w:start w:val="1"/>
      <w:numFmt w:val="bullet"/>
      <w:lvlText w:val="•"/>
      <w:lvlJc w:val="left"/>
      <w:pPr>
        <w:tabs>
          <w:tab w:val="num" w:pos="5400"/>
        </w:tabs>
        <w:ind w:left="5400" w:hanging="360"/>
      </w:pPr>
      <w:rPr>
        <w:rFonts w:ascii="Arial" w:hAnsi="Arial" w:hint="default"/>
      </w:rPr>
    </w:lvl>
    <w:lvl w:ilvl="8" w:tplc="39665680" w:tentative="1">
      <w:start w:val="1"/>
      <w:numFmt w:val="bullet"/>
      <w:lvlText w:val="•"/>
      <w:lvlJc w:val="left"/>
      <w:pPr>
        <w:tabs>
          <w:tab w:val="num" w:pos="6120"/>
        </w:tabs>
        <w:ind w:left="6120" w:hanging="360"/>
      </w:pPr>
      <w:rPr>
        <w:rFonts w:ascii="Arial" w:hAnsi="Arial" w:hint="default"/>
      </w:rPr>
    </w:lvl>
  </w:abstractNum>
  <w:abstractNum w:abstractNumId="15">
    <w:nsid w:val="55100A8C"/>
    <w:multiLevelType w:val="hybridMultilevel"/>
    <w:tmpl w:val="B8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63A8E"/>
    <w:multiLevelType w:val="hybridMultilevel"/>
    <w:tmpl w:val="3D6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
  </w:num>
  <w:num w:numId="4">
    <w:abstractNumId w:val="9"/>
  </w:num>
  <w:num w:numId="5">
    <w:abstractNumId w:val="3"/>
  </w:num>
  <w:num w:numId="6">
    <w:abstractNumId w:val="8"/>
  </w:num>
  <w:num w:numId="7">
    <w:abstractNumId w:val="7"/>
  </w:num>
  <w:num w:numId="8">
    <w:abstractNumId w:val="14"/>
  </w:num>
  <w:num w:numId="9">
    <w:abstractNumId w:val="11"/>
  </w:num>
  <w:num w:numId="10">
    <w:abstractNumId w:val="10"/>
  </w:num>
  <w:num w:numId="11">
    <w:abstractNumId w:val="0"/>
  </w:num>
  <w:num w:numId="12">
    <w:abstractNumId w:val="5"/>
  </w:num>
  <w:num w:numId="13">
    <w:abstractNumId w:val="12"/>
  </w:num>
  <w:num w:numId="14">
    <w:abstractNumId w:val="6"/>
  </w:num>
  <w:num w:numId="15">
    <w:abstractNumId w:val="2"/>
  </w:num>
  <w:num w:numId="16">
    <w:abstractNumId w:val="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man, Daniel - BLS">
    <w15:presenceInfo w15:providerId="AD" w15:userId="S-1-5-21-18574106-98394105-1388058041-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6"/>
    <w:rsid w:val="0007099A"/>
    <w:rsid w:val="000E7368"/>
    <w:rsid w:val="00201A19"/>
    <w:rsid w:val="00290930"/>
    <w:rsid w:val="00320B79"/>
    <w:rsid w:val="00551406"/>
    <w:rsid w:val="00647612"/>
    <w:rsid w:val="00657225"/>
    <w:rsid w:val="006C1DB2"/>
    <w:rsid w:val="006C30A2"/>
    <w:rsid w:val="006D35F3"/>
    <w:rsid w:val="008A5F2A"/>
    <w:rsid w:val="009540CF"/>
    <w:rsid w:val="009C7B64"/>
    <w:rsid w:val="009D08C3"/>
    <w:rsid w:val="009D4187"/>
    <w:rsid w:val="00AC5B19"/>
    <w:rsid w:val="00B134C4"/>
    <w:rsid w:val="00BA683D"/>
    <w:rsid w:val="00BD4F66"/>
    <w:rsid w:val="00DF0717"/>
    <w:rsid w:val="00DF0CC6"/>
    <w:rsid w:val="00E26ABA"/>
    <w:rsid w:val="00E33869"/>
    <w:rsid w:val="00F92DB0"/>
    <w:rsid w:val="00FD3F04"/>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DB0"/>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F92DB0"/>
    <w:pPr>
      <w:spacing w:after="0" w:line="240" w:lineRule="auto"/>
    </w:pPr>
    <w:rPr>
      <w:rFonts w:ascii="Calibri" w:hAnsi="Calibri" w:cstheme="majorBidi"/>
    </w:rPr>
  </w:style>
  <w:style w:type="paragraph" w:styleId="Title">
    <w:name w:val="Title"/>
    <w:basedOn w:val="Normal"/>
    <w:next w:val="Normal"/>
    <w:link w:val="TitleChar"/>
    <w:uiPriority w:val="10"/>
    <w:qFormat/>
    <w:rsid w:val="00F92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D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2DB0"/>
    <w:pPr>
      <w:ind w:left="720"/>
      <w:contextualSpacing/>
    </w:pPr>
  </w:style>
  <w:style w:type="paragraph" w:styleId="Subtitle">
    <w:name w:val="Subtitle"/>
    <w:basedOn w:val="Normal"/>
    <w:next w:val="Normal"/>
    <w:link w:val="SubtitleChar"/>
    <w:uiPriority w:val="11"/>
    <w:qFormat/>
    <w:rsid w:val="006C1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1DB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26AB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134C4"/>
    <w:rPr>
      <w:sz w:val="16"/>
      <w:szCs w:val="16"/>
    </w:rPr>
  </w:style>
  <w:style w:type="paragraph" w:styleId="CommentText">
    <w:name w:val="annotation text"/>
    <w:basedOn w:val="Normal"/>
    <w:link w:val="CommentTextChar"/>
    <w:uiPriority w:val="99"/>
    <w:semiHidden/>
    <w:unhideWhenUsed/>
    <w:rsid w:val="00B134C4"/>
    <w:pPr>
      <w:spacing w:line="240" w:lineRule="auto"/>
    </w:pPr>
    <w:rPr>
      <w:sz w:val="20"/>
      <w:szCs w:val="20"/>
    </w:rPr>
  </w:style>
  <w:style w:type="character" w:customStyle="1" w:styleId="CommentTextChar">
    <w:name w:val="Comment Text Char"/>
    <w:basedOn w:val="DefaultParagraphFont"/>
    <w:link w:val="CommentText"/>
    <w:uiPriority w:val="99"/>
    <w:semiHidden/>
    <w:rsid w:val="00B134C4"/>
    <w:rPr>
      <w:sz w:val="20"/>
      <w:szCs w:val="20"/>
    </w:rPr>
  </w:style>
  <w:style w:type="paragraph" w:styleId="CommentSubject">
    <w:name w:val="annotation subject"/>
    <w:basedOn w:val="CommentText"/>
    <w:next w:val="CommentText"/>
    <w:link w:val="CommentSubjectChar"/>
    <w:uiPriority w:val="99"/>
    <w:semiHidden/>
    <w:unhideWhenUsed/>
    <w:rsid w:val="00B134C4"/>
    <w:rPr>
      <w:b/>
      <w:bCs/>
    </w:rPr>
  </w:style>
  <w:style w:type="character" w:customStyle="1" w:styleId="CommentSubjectChar">
    <w:name w:val="Comment Subject Char"/>
    <w:basedOn w:val="CommentTextChar"/>
    <w:link w:val="CommentSubject"/>
    <w:uiPriority w:val="99"/>
    <w:semiHidden/>
    <w:rsid w:val="00B134C4"/>
    <w:rPr>
      <w:b/>
      <w:bCs/>
      <w:sz w:val="20"/>
      <w:szCs w:val="20"/>
    </w:rPr>
  </w:style>
  <w:style w:type="paragraph" w:styleId="BalloonText">
    <w:name w:val="Balloon Text"/>
    <w:basedOn w:val="Normal"/>
    <w:link w:val="BalloonTextChar"/>
    <w:uiPriority w:val="99"/>
    <w:semiHidden/>
    <w:unhideWhenUsed/>
    <w:rsid w:val="00B1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A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DB0"/>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F92DB0"/>
    <w:pPr>
      <w:spacing w:after="0" w:line="240" w:lineRule="auto"/>
    </w:pPr>
    <w:rPr>
      <w:rFonts w:ascii="Calibri" w:hAnsi="Calibri" w:cstheme="majorBidi"/>
    </w:rPr>
  </w:style>
  <w:style w:type="paragraph" w:styleId="Title">
    <w:name w:val="Title"/>
    <w:basedOn w:val="Normal"/>
    <w:next w:val="Normal"/>
    <w:link w:val="TitleChar"/>
    <w:uiPriority w:val="10"/>
    <w:qFormat/>
    <w:rsid w:val="00F92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DB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2DB0"/>
    <w:pPr>
      <w:ind w:left="720"/>
      <w:contextualSpacing/>
    </w:pPr>
  </w:style>
  <w:style w:type="paragraph" w:styleId="Subtitle">
    <w:name w:val="Subtitle"/>
    <w:basedOn w:val="Normal"/>
    <w:next w:val="Normal"/>
    <w:link w:val="SubtitleChar"/>
    <w:uiPriority w:val="11"/>
    <w:qFormat/>
    <w:rsid w:val="006C1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1DB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26AB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134C4"/>
    <w:rPr>
      <w:sz w:val="16"/>
      <w:szCs w:val="16"/>
    </w:rPr>
  </w:style>
  <w:style w:type="paragraph" w:styleId="CommentText">
    <w:name w:val="annotation text"/>
    <w:basedOn w:val="Normal"/>
    <w:link w:val="CommentTextChar"/>
    <w:uiPriority w:val="99"/>
    <w:semiHidden/>
    <w:unhideWhenUsed/>
    <w:rsid w:val="00B134C4"/>
    <w:pPr>
      <w:spacing w:line="240" w:lineRule="auto"/>
    </w:pPr>
    <w:rPr>
      <w:sz w:val="20"/>
      <w:szCs w:val="20"/>
    </w:rPr>
  </w:style>
  <w:style w:type="character" w:customStyle="1" w:styleId="CommentTextChar">
    <w:name w:val="Comment Text Char"/>
    <w:basedOn w:val="DefaultParagraphFont"/>
    <w:link w:val="CommentText"/>
    <w:uiPriority w:val="99"/>
    <w:semiHidden/>
    <w:rsid w:val="00B134C4"/>
    <w:rPr>
      <w:sz w:val="20"/>
      <w:szCs w:val="20"/>
    </w:rPr>
  </w:style>
  <w:style w:type="paragraph" w:styleId="CommentSubject">
    <w:name w:val="annotation subject"/>
    <w:basedOn w:val="CommentText"/>
    <w:next w:val="CommentText"/>
    <w:link w:val="CommentSubjectChar"/>
    <w:uiPriority w:val="99"/>
    <w:semiHidden/>
    <w:unhideWhenUsed/>
    <w:rsid w:val="00B134C4"/>
    <w:rPr>
      <w:b/>
      <w:bCs/>
    </w:rPr>
  </w:style>
  <w:style w:type="character" w:customStyle="1" w:styleId="CommentSubjectChar">
    <w:name w:val="Comment Subject Char"/>
    <w:basedOn w:val="CommentTextChar"/>
    <w:link w:val="CommentSubject"/>
    <w:uiPriority w:val="99"/>
    <w:semiHidden/>
    <w:rsid w:val="00B134C4"/>
    <w:rPr>
      <w:b/>
      <w:bCs/>
      <w:sz w:val="20"/>
      <w:szCs w:val="20"/>
    </w:rPr>
  </w:style>
  <w:style w:type="paragraph" w:styleId="BalloonText">
    <w:name w:val="Balloon Text"/>
    <w:basedOn w:val="Normal"/>
    <w:link w:val="BalloonTextChar"/>
    <w:uiPriority w:val="99"/>
    <w:semiHidden/>
    <w:unhideWhenUsed/>
    <w:rsid w:val="00B1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936">
      <w:bodyDiv w:val="1"/>
      <w:marLeft w:val="0"/>
      <w:marRight w:val="0"/>
      <w:marTop w:val="0"/>
      <w:marBottom w:val="0"/>
      <w:divBdr>
        <w:top w:val="none" w:sz="0" w:space="0" w:color="auto"/>
        <w:left w:val="none" w:sz="0" w:space="0" w:color="auto"/>
        <w:bottom w:val="none" w:sz="0" w:space="0" w:color="auto"/>
        <w:right w:val="none" w:sz="0" w:space="0" w:color="auto"/>
      </w:divBdr>
      <w:divsChild>
        <w:div w:id="429817377">
          <w:marLeft w:val="360"/>
          <w:marRight w:val="0"/>
          <w:marTop w:val="200"/>
          <w:marBottom w:val="0"/>
          <w:divBdr>
            <w:top w:val="none" w:sz="0" w:space="0" w:color="auto"/>
            <w:left w:val="none" w:sz="0" w:space="0" w:color="auto"/>
            <w:bottom w:val="none" w:sz="0" w:space="0" w:color="auto"/>
            <w:right w:val="none" w:sz="0" w:space="0" w:color="auto"/>
          </w:divBdr>
        </w:div>
        <w:div w:id="1824658954">
          <w:marLeft w:val="1080"/>
          <w:marRight w:val="0"/>
          <w:marTop w:val="100"/>
          <w:marBottom w:val="0"/>
          <w:divBdr>
            <w:top w:val="none" w:sz="0" w:space="0" w:color="auto"/>
            <w:left w:val="none" w:sz="0" w:space="0" w:color="auto"/>
            <w:bottom w:val="none" w:sz="0" w:space="0" w:color="auto"/>
            <w:right w:val="none" w:sz="0" w:space="0" w:color="auto"/>
          </w:divBdr>
        </w:div>
      </w:divsChild>
    </w:div>
    <w:div w:id="690181559">
      <w:bodyDiv w:val="1"/>
      <w:marLeft w:val="0"/>
      <w:marRight w:val="0"/>
      <w:marTop w:val="0"/>
      <w:marBottom w:val="0"/>
      <w:divBdr>
        <w:top w:val="none" w:sz="0" w:space="0" w:color="auto"/>
        <w:left w:val="none" w:sz="0" w:space="0" w:color="auto"/>
        <w:bottom w:val="none" w:sz="0" w:space="0" w:color="auto"/>
        <w:right w:val="none" w:sz="0" w:space="0" w:color="auto"/>
      </w:divBdr>
      <w:divsChild>
        <w:div w:id="957031642">
          <w:marLeft w:val="360"/>
          <w:marRight w:val="0"/>
          <w:marTop w:val="200"/>
          <w:marBottom w:val="0"/>
          <w:divBdr>
            <w:top w:val="none" w:sz="0" w:space="0" w:color="auto"/>
            <w:left w:val="none" w:sz="0" w:space="0" w:color="auto"/>
            <w:bottom w:val="none" w:sz="0" w:space="0" w:color="auto"/>
            <w:right w:val="none" w:sz="0" w:space="0" w:color="auto"/>
          </w:divBdr>
        </w:div>
        <w:div w:id="566573785">
          <w:marLeft w:val="1080"/>
          <w:marRight w:val="0"/>
          <w:marTop w:val="100"/>
          <w:marBottom w:val="0"/>
          <w:divBdr>
            <w:top w:val="none" w:sz="0" w:space="0" w:color="auto"/>
            <w:left w:val="none" w:sz="0" w:space="0" w:color="auto"/>
            <w:bottom w:val="none" w:sz="0" w:space="0" w:color="auto"/>
            <w:right w:val="none" w:sz="0" w:space="0" w:color="auto"/>
          </w:divBdr>
        </w:div>
      </w:divsChild>
    </w:div>
    <w:div w:id="1550266931">
      <w:bodyDiv w:val="1"/>
      <w:marLeft w:val="0"/>
      <w:marRight w:val="0"/>
      <w:marTop w:val="0"/>
      <w:marBottom w:val="0"/>
      <w:divBdr>
        <w:top w:val="none" w:sz="0" w:space="0" w:color="auto"/>
        <w:left w:val="none" w:sz="0" w:space="0" w:color="auto"/>
        <w:bottom w:val="none" w:sz="0" w:space="0" w:color="auto"/>
        <w:right w:val="none" w:sz="0" w:space="0" w:color="auto"/>
      </w:divBdr>
      <w:divsChild>
        <w:div w:id="216862303">
          <w:marLeft w:val="360"/>
          <w:marRight w:val="0"/>
          <w:marTop w:val="200"/>
          <w:marBottom w:val="0"/>
          <w:divBdr>
            <w:top w:val="none" w:sz="0" w:space="0" w:color="auto"/>
            <w:left w:val="none" w:sz="0" w:space="0" w:color="auto"/>
            <w:bottom w:val="none" w:sz="0" w:space="0" w:color="auto"/>
            <w:right w:val="none" w:sz="0" w:space="0" w:color="auto"/>
          </w:divBdr>
        </w:div>
        <w:div w:id="1064720663">
          <w:marLeft w:val="1080"/>
          <w:marRight w:val="0"/>
          <w:marTop w:val="100"/>
          <w:marBottom w:val="0"/>
          <w:divBdr>
            <w:top w:val="none" w:sz="0" w:space="0" w:color="auto"/>
            <w:left w:val="none" w:sz="0" w:space="0" w:color="auto"/>
            <w:bottom w:val="none" w:sz="0" w:space="0" w:color="auto"/>
            <w:right w:val="none" w:sz="0" w:space="0" w:color="auto"/>
          </w:divBdr>
        </w:div>
        <w:div w:id="1209953838">
          <w:marLeft w:val="1080"/>
          <w:marRight w:val="0"/>
          <w:marTop w:val="100"/>
          <w:marBottom w:val="0"/>
          <w:divBdr>
            <w:top w:val="none" w:sz="0" w:space="0" w:color="auto"/>
            <w:left w:val="none" w:sz="0" w:space="0" w:color="auto"/>
            <w:bottom w:val="none" w:sz="0" w:space="0" w:color="auto"/>
            <w:right w:val="none" w:sz="0" w:space="0" w:color="auto"/>
          </w:divBdr>
        </w:div>
        <w:div w:id="143743102">
          <w:marLeft w:val="1080"/>
          <w:marRight w:val="0"/>
          <w:marTop w:val="100"/>
          <w:marBottom w:val="0"/>
          <w:divBdr>
            <w:top w:val="none" w:sz="0" w:space="0" w:color="auto"/>
            <w:left w:val="none" w:sz="0" w:space="0" w:color="auto"/>
            <w:bottom w:val="none" w:sz="0" w:space="0" w:color="auto"/>
            <w:right w:val="none" w:sz="0" w:space="0" w:color="auto"/>
          </w:divBdr>
        </w:div>
        <w:div w:id="641080495">
          <w:marLeft w:val="360"/>
          <w:marRight w:val="0"/>
          <w:marTop w:val="200"/>
          <w:marBottom w:val="0"/>
          <w:divBdr>
            <w:top w:val="none" w:sz="0" w:space="0" w:color="auto"/>
            <w:left w:val="none" w:sz="0" w:space="0" w:color="auto"/>
            <w:bottom w:val="none" w:sz="0" w:space="0" w:color="auto"/>
            <w:right w:val="none" w:sz="0" w:space="0" w:color="auto"/>
          </w:divBdr>
        </w:div>
        <w:div w:id="1086460073">
          <w:marLeft w:val="360"/>
          <w:marRight w:val="0"/>
          <w:marTop w:val="200"/>
          <w:marBottom w:val="0"/>
          <w:divBdr>
            <w:top w:val="none" w:sz="0" w:space="0" w:color="auto"/>
            <w:left w:val="none" w:sz="0" w:space="0" w:color="auto"/>
            <w:bottom w:val="none" w:sz="0" w:space="0" w:color="auto"/>
            <w:right w:val="none" w:sz="0" w:space="0" w:color="auto"/>
          </w:divBdr>
        </w:div>
        <w:div w:id="2096393693">
          <w:marLeft w:val="1080"/>
          <w:marRight w:val="0"/>
          <w:marTop w:val="100"/>
          <w:marBottom w:val="0"/>
          <w:divBdr>
            <w:top w:val="none" w:sz="0" w:space="0" w:color="auto"/>
            <w:left w:val="none" w:sz="0" w:space="0" w:color="auto"/>
            <w:bottom w:val="none" w:sz="0" w:space="0" w:color="auto"/>
            <w:right w:val="none" w:sz="0" w:space="0" w:color="auto"/>
          </w:divBdr>
        </w:div>
      </w:divsChild>
    </w:div>
    <w:div w:id="1575889584">
      <w:bodyDiv w:val="1"/>
      <w:marLeft w:val="0"/>
      <w:marRight w:val="0"/>
      <w:marTop w:val="0"/>
      <w:marBottom w:val="0"/>
      <w:divBdr>
        <w:top w:val="none" w:sz="0" w:space="0" w:color="auto"/>
        <w:left w:val="none" w:sz="0" w:space="0" w:color="auto"/>
        <w:bottom w:val="none" w:sz="0" w:space="0" w:color="auto"/>
        <w:right w:val="none" w:sz="0" w:space="0" w:color="auto"/>
      </w:divBdr>
      <w:divsChild>
        <w:div w:id="581256317">
          <w:marLeft w:val="360"/>
          <w:marRight w:val="0"/>
          <w:marTop w:val="200"/>
          <w:marBottom w:val="0"/>
          <w:divBdr>
            <w:top w:val="none" w:sz="0" w:space="0" w:color="auto"/>
            <w:left w:val="none" w:sz="0" w:space="0" w:color="auto"/>
            <w:bottom w:val="none" w:sz="0" w:space="0" w:color="auto"/>
            <w:right w:val="none" w:sz="0" w:space="0" w:color="auto"/>
          </w:divBdr>
        </w:div>
        <w:div w:id="187329739">
          <w:marLeft w:val="360"/>
          <w:marRight w:val="0"/>
          <w:marTop w:val="200"/>
          <w:marBottom w:val="0"/>
          <w:divBdr>
            <w:top w:val="none" w:sz="0" w:space="0" w:color="auto"/>
            <w:left w:val="none" w:sz="0" w:space="0" w:color="auto"/>
            <w:bottom w:val="none" w:sz="0" w:space="0" w:color="auto"/>
            <w:right w:val="none" w:sz="0" w:space="0" w:color="auto"/>
          </w:divBdr>
        </w:div>
        <w:div w:id="2028167834">
          <w:marLeft w:val="360"/>
          <w:marRight w:val="0"/>
          <w:marTop w:val="200"/>
          <w:marBottom w:val="0"/>
          <w:divBdr>
            <w:top w:val="none" w:sz="0" w:space="0" w:color="auto"/>
            <w:left w:val="none" w:sz="0" w:space="0" w:color="auto"/>
            <w:bottom w:val="none" w:sz="0" w:space="0" w:color="auto"/>
            <w:right w:val="none" w:sz="0" w:space="0" w:color="auto"/>
          </w:divBdr>
        </w:div>
        <w:div w:id="350835743">
          <w:marLeft w:val="360"/>
          <w:marRight w:val="0"/>
          <w:marTop w:val="200"/>
          <w:marBottom w:val="0"/>
          <w:divBdr>
            <w:top w:val="none" w:sz="0" w:space="0" w:color="auto"/>
            <w:left w:val="none" w:sz="0" w:space="0" w:color="auto"/>
            <w:bottom w:val="none" w:sz="0" w:space="0" w:color="auto"/>
            <w:right w:val="none" w:sz="0" w:space="0" w:color="auto"/>
          </w:divBdr>
        </w:div>
        <w:div w:id="818038276">
          <w:marLeft w:val="360"/>
          <w:marRight w:val="0"/>
          <w:marTop w:val="200"/>
          <w:marBottom w:val="0"/>
          <w:divBdr>
            <w:top w:val="none" w:sz="0" w:space="0" w:color="auto"/>
            <w:left w:val="none" w:sz="0" w:space="0" w:color="auto"/>
            <w:bottom w:val="none" w:sz="0" w:space="0" w:color="auto"/>
            <w:right w:val="none" w:sz="0" w:space="0" w:color="auto"/>
          </w:divBdr>
        </w:div>
        <w:div w:id="1008826212">
          <w:marLeft w:val="1080"/>
          <w:marRight w:val="0"/>
          <w:marTop w:val="100"/>
          <w:marBottom w:val="0"/>
          <w:divBdr>
            <w:top w:val="none" w:sz="0" w:space="0" w:color="auto"/>
            <w:left w:val="none" w:sz="0" w:space="0" w:color="auto"/>
            <w:bottom w:val="none" w:sz="0" w:space="0" w:color="auto"/>
            <w:right w:val="none" w:sz="0" w:space="0" w:color="auto"/>
          </w:divBdr>
        </w:div>
      </w:divsChild>
    </w:div>
    <w:div w:id="1638413211">
      <w:bodyDiv w:val="1"/>
      <w:marLeft w:val="0"/>
      <w:marRight w:val="0"/>
      <w:marTop w:val="0"/>
      <w:marBottom w:val="0"/>
      <w:divBdr>
        <w:top w:val="none" w:sz="0" w:space="0" w:color="auto"/>
        <w:left w:val="none" w:sz="0" w:space="0" w:color="auto"/>
        <w:bottom w:val="none" w:sz="0" w:space="0" w:color="auto"/>
        <w:right w:val="none" w:sz="0" w:space="0" w:color="auto"/>
      </w:divBdr>
      <w:divsChild>
        <w:div w:id="3435507">
          <w:marLeft w:val="360"/>
          <w:marRight w:val="0"/>
          <w:marTop w:val="200"/>
          <w:marBottom w:val="0"/>
          <w:divBdr>
            <w:top w:val="none" w:sz="0" w:space="0" w:color="auto"/>
            <w:left w:val="none" w:sz="0" w:space="0" w:color="auto"/>
            <w:bottom w:val="none" w:sz="0" w:space="0" w:color="auto"/>
            <w:right w:val="none" w:sz="0" w:space="0" w:color="auto"/>
          </w:divBdr>
        </w:div>
        <w:div w:id="479544571">
          <w:marLeft w:val="1080"/>
          <w:marRight w:val="0"/>
          <w:marTop w:val="100"/>
          <w:marBottom w:val="0"/>
          <w:divBdr>
            <w:top w:val="none" w:sz="0" w:space="0" w:color="auto"/>
            <w:left w:val="none" w:sz="0" w:space="0" w:color="auto"/>
            <w:bottom w:val="none" w:sz="0" w:space="0" w:color="auto"/>
            <w:right w:val="none" w:sz="0" w:space="0" w:color="auto"/>
          </w:divBdr>
        </w:div>
      </w:divsChild>
    </w:div>
    <w:div w:id="1669484427">
      <w:bodyDiv w:val="1"/>
      <w:marLeft w:val="0"/>
      <w:marRight w:val="0"/>
      <w:marTop w:val="0"/>
      <w:marBottom w:val="0"/>
      <w:divBdr>
        <w:top w:val="none" w:sz="0" w:space="0" w:color="auto"/>
        <w:left w:val="none" w:sz="0" w:space="0" w:color="auto"/>
        <w:bottom w:val="none" w:sz="0" w:space="0" w:color="auto"/>
        <w:right w:val="none" w:sz="0" w:space="0" w:color="auto"/>
      </w:divBdr>
      <w:divsChild>
        <w:div w:id="1165168105">
          <w:marLeft w:val="360"/>
          <w:marRight w:val="0"/>
          <w:marTop w:val="200"/>
          <w:marBottom w:val="0"/>
          <w:divBdr>
            <w:top w:val="none" w:sz="0" w:space="0" w:color="auto"/>
            <w:left w:val="none" w:sz="0" w:space="0" w:color="auto"/>
            <w:bottom w:val="none" w:sz="0" w:space="0" w:color="auto"/>
            <w:right w:val="none" w:sz="0" w:space="0" w:color="auto"/>
          </w:divBdr>
        </w:div>
        <w:div w:id="368729706">
          <w:marLeft w:val="1080"/>
          <w:marRight w:val="0"/>
          <w:marTop w:val="100"/>
          <w:marBottom w:val="0"/>
          <w:divBdr>
            <w:top w:val="none" w:sz="0" w:space="0" w:color="auto"/>
            <w:left w:val="none" w:sz="0" w:space="0" w:color="auto"/>
            <w:bottom w:val="none" w:sz="0" w:space="0" w:color="auto"/>
            <w:right w:val="none" w:sz="0" w:space="0" w:color="auto"/>
          </w:divBdr>
        </w:div>
        <w:div w:id="1880818974">
          <w:marLeft w:val="360"/>
          <w:marRight w:val="0"/>
          <w:marTop w:val="200"/>
          <w:marBottom w:val="0"/>
          <w:divBdr>
            <w:top w:val="none" w:sz="0" w:space="0" w:color="auto"/>
            <w:left w:val="none" w:sz="0" w:space="0" w:color="auto"/>
            <w:bottom w:val="none" w:sz="0" w:space="0" w:color="auto"/>
            <w:right w:val="none" w:sz="0" w:space="0" w:color="auto"/>
          </w:divBdr>
        </w:div>
        <w:div w:id="1698965219">
          <w:marLeft w:val="1080"/>
          <w:marRight w:val="0"/>
          <w:marTop w:val="100"/>
          <w:marBottom w:val="0"/>
          <w:divBdr>
            <w:top w:val="none" w:sz="0" w:space="0" w:color="auto"/>
            <w:left w:val="none" w:sz="0" w:space="0" w:color="auto"/>
            <w:bottom w:val="none" w:sz="0" w:space="0" w:color="auto"/>
            <w:right w:val="none" w:sz="0" w:space="0" w:color="auto"/>
          </w:divBdr>
        </w:div>
      </w:divsChild>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sChild>
        <w:div w:id="295918268">
          <w:marLeft w:val="360"/>
          <w:marRight w:val="0"/>
          <w:marTop w:val="200"/>
          <w:marBottom w:val="0"/>
          <w:divBdr>
            <w:top w:val="none" w:sz="0" w:space="0" w:color="auto"/>
            <w:left w:val="none" w:sz="0" w:space="0" w:color="auto"/>
            <w:bottom w:val="none" w:sz="0" w:space="0" w:color="auto"/>
            <w:right w:val="none" w:sz="0" w:space="0" w:color="auto"/>
          </w:divBdr>
        </w:div>
        <w:div w:id="544105201">
          <w:marLeft w:val="1080"/>
          <w:marRight w:val="0"/>
          <w:marTop w:val="100"/>
          <w:marBottom w:val="0"/>
          <w:divBdr>
            <w:top w:val="none" w:sz="0" w:space="0" w:color="auto"/>
            <w:left w:val="none" w:sz="0" w:space="0" w:color="auto"/>
            <w:bottom w:val="none" w:sz="0" w:space="0" w:color="auto"/>
            <w:right w:val="none" w:sz="0" w:space="0" w:color="auto"/>
          </w:divBdr>
        </w:div>
        <w:div w:id="2046174874">
          <w:marLeft w:val="1080"/>
          <w:marRight w:val="0"/>
          <w:marTop w:val="100"/>
          <w:marBottom w:val="0"/>
          <w:divBdr>
            <w:top w:val="none" w:sz="0" w:space="0" w:color="auto"/>
            <w:left w:val="none" w:sz="0" w:space="0" w:color="auto"/>
            <w:bottom w:val="none" w:sz="0" w:space="0" w:color="auto"/>
            <w:right w:val="none" w:sz="0" w:space="0" w:color="auto"/>
          </w:divBdr>
        </w:div>
      </w:divsChild>
    </w:div>
    <w:div w:id="2053995157">
      <w:bodyDiv w:val="1"/>
      <w:marLeft w:val="0"/>
      <w:marRight w:val="0"/>
      <w:marTop w:val="0"/>
      <w:marBottom w:val="0"/>
      <w:divBdr>
        <w:top w:val="none" w:sz="0" w:space="0" w:color="auto"/>
        <w:left w:val="none" w:sz="0" w:space="0" w:color="auto"/>
        <w:bottom w:val="none" w:sz="0" w:space="0" w:color="auto"/>
        <w:right w:val="none" w:sz="0" w:space="0" w:color="auto"/>
      </w:divBdr>
      <w:divsChild>
        <w:div w:id="1591040524">
          <w:marLeft w:val="360"/>
          <w:marRight w:val="0"/>
          <w:marTop w:val="200"/>
          <w:marBottom w:val="0"/>
          <w:divBdr>
            <w:top w:val="none" w:sz="0" w:space="0" w:color="auto"/>
            <w:left w:val="none" w:sz="0" w:space="0" w:color="auto"/>
            <w:bottom w:val="none" w:sz="0" w:space="0" w:color="auto"/>
            <w:right w:val="none" w:sz="0" w:space="0" w:color="auto"/>
          </w:divBdr>
        </w:div>
        <w:div w:id="1800494309">
          <w:marLeft w:val="1080"/>
          <w:marRight w:val="0"/>
          <w:marTop w:val="100"/>
          <w:marBottom w:val="0"/>
          <w:divBdr>
            <w:top w:val="none" w:sz="0" w:space="0" w:color="auto"/>
            <w:left w:val="none" w:sz="0" w:space="0" w:color="auto"/>
            <w:bottom w:val="none" w:sz="0" w:space="0" w:color="auto"/>
            <w:right w:val="none" w:sz="0" w:space="0" w:color="auto"/>
          </w:divBdr>
        </w:div>
        <w:div w:id="2141998557">
          <w:marLeft w:val="1080"/>
          <w:marRight w:val="0"/>
          <w:marTop w:val="100"/>
          <w:marBottom w:val="0"/>
          <w:divBdr>
            <w:top w:val="none" w:sz="0" w:space="0" w:color="auto"/>
            <w:left w:val="none" w:sz="0" w:space="0" w:color="auto"/>
            <w:bottom w:val="none" w:sz="0" w:space="0" w:color="auto"/>
            <w:right w:val="none" w:sz="0" w:space="0" w:color="auto"/>
          </w:divBdr>
        </w:div>
        <w:div w:id="1794249160">
          <w:marLeft w:val="1080"/>
          <w:marRight w:val="0"/>
          <w:marTop w:val="100"/>
          <w:marBottom w:val="0"/>
          <w:divBdr>
            <w:top w:val="none" w:sz="0" w:space="0" w:color="auto"/>
            <w:left w:val="none" w:sz="0" w:space="0" w:color="auto"/>
            <w:bottom w:val="none" w:sz="0" w:space="0" w:color="auto"/>
            <w:right w:val="none" w:sz="0" w:space="0" w:color="auto"/>
          </w:divBdr>
        </w:div>
        <w:div w:id="147014125">
          <w:marLeft w:val="1800"/>
          <w:marRight w:val="0"/>
          <w:marTop w:val="100"/>
          <w:marBottom w:val="0"/>
          <w:divBdr>
            <w:top w:val="none" w:sz="0" w:space="0" w:color="auto"/>
            <w:left w:val="none" w:sz="0" w:space="0" w:color="auto"/>
            <w:bottom w:val="none" w:sz="0" w:space="0" w:color="auto"/>
            <w:right w:val="none" w:sz="0" w:space="0" w:color="auto"/>
          </w:divBdr>
        </w:div>
        <w:div w:id="2032224736">
          <w:marLeft w:val="1800"/>
          <w:marRight w:val="0"/>
          <w:marTop w:val="100"/>
          <w:marBottom w:val="0"/>
          <w:divBdr>
            <w:top w:val="none" w:sz="0" w:space="0" w:color="auto"/>
            <w:left w:val="none" w:sz="0" w:space="0" w:color="auto"/>
            <w:bottom w:val="none" w:sz="0" w:space="0" w:color="auto"/>
            <w:right w:val="none" w:sz="0" w:space="0" w:color="auto"/>
          </w:divBdr>
        </w:div>
        <w:div w:id="71678308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2014-07-15T18:07:00Z</dcterms:created>
  <dcterms:modified xsi:type="dcterms:W3CDTF">2014-07-23T16:47:00Z</dcterms:modified>
</cp:coreProperties>
</file>