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Unit Record Data in CSV</w:t>
      </w:r>
    </w:p>
    <w:p w:rsidR="002D1993" w:rsidRDefault="002D1993" w:rsidP="002D1993">
      <w:r>
        <w:t>Contributors:</w:t>
      </w:r>
      <w:r w:rsidR="002C7775">
        <w:t xml:space="preserve"> Daniel Gillman (Bureau of Labor Statistics), </w:t>
      </w:r>
      <w:r w:rsidR="00BE2F3D">
        <w:t xml:space="preserve">Arofan Gregory (Aeon Technologies), </w:t>
      </w:r>
      <w:r w:rsidR="002C7775">
        <w:t>Larry Hoyle (University of Kansas, Institute for Policy and Social Research), Knut Wenzig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756FF7" w:rsidRPr="00317272" w:rsidRDefault="00317272" w:rsidP="00DB2887">
      <w:r>
        <w:t>In this section we will apply the Data Dictionary view, as it combines both logical and physical description. Metadata which is not related to the description of the data, but instead is related to the study is not covered.</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E238EA"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t>SubstantiveValueDomain.DescribedValueDomain</w:t>
            </w:r>
            <w:proofErr w:type="spellEnd"/>
            <w:r w:rsidR="00B471FA">
              <w:t xml:space="preserve"> </w:t>
            </w:r>
            <w:r w:rsidR="00B471FA">
              <w:lastRenderedPageBreak/>
              <w:t xml:space="preserve">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4E4651" w:rsidP="00756FF7">
            <w:proofErr w:type="spellStart"/>
            <w:r>
              <w:t>InstanceVariable.</w:t>
            </w:r>
            <w:r w:rsidR="00756FF7">
              <w:t>Substantive</w:t>
            </w:r>
            <w:proofErr w:type="spellEnd"/>
            <w:r w:rsidR="00756FF7">
              <w:t xml:space="preser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CSV file containing a set of variables from the </w:t>
      </w:r>
      <w:proofErr w:type="gramStart"/>
      <w:r>
        <w:t>AES:</w:t>
      </w:r>
      <w:proofErr w:type="gramEnd"/>
    </w:p>
    <w:p w:rsidR="00631966" w:rsidRDefault="00631966" w:rsidP="00895060">
      <w:r>
        <w:rPr>
          <w:noProof/>
        </w:rPr>
        <w:drawing>
          <wp:inline distT="0" distB="0" distL="0" distR="0">
            <wp:extent cx="5943600" cy="2947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8E72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947670"/>
                    </a:xfrm>
                    <a:prstGeom prst="rect">
                      <a:avLst/>
                    </a:prstGeom>
                  </pic:spPr>
                </pic:pic>
              </a:graphicData>
            </a:graphic>
          </wp:inline>
        </w:drawing>
      </w:r>
    </w:p>
    <w:p w:rsidR="00631966" w:rsidRDefault="00631966" w:rsidP="00895060"/>
    <w:p w:rsidR="00631966" w:rsidRDefault="00631966" w:rsidP="00895060">
      <w:r>
        <w:t>And as opened in Microsoft Excel</w:t>
      </w:r>
    </w:p>
    <w:p w:rsidR="00DE5B6C" w:rsidRDefault="00DE5B6C" w:rsidP="00895060">
      <w:r>
        <w:rPr>
          <w:noProof/>
        </w:rPr>
        <w:drawing>
          <wp:inline distT="0" distB="0" distL="0" distR="0">
            <wp:extent cx="5379813" cy="2112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813" cy="2112266"/>
                    </a:xfrm>
                    <a:prstGeom prst="rect">
                      <a:avLst/>
                    </a:prstGeom>
                    <a:noFill/>
                    <a:ln>
                      <a:noFill/>
                    </a:ln>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38164D">
            <w:proofErr w:type="spellStart"/>
            <w:r>
              <w:t>hasHeader</w:t>
            </w:r>
            <w:proofErr w:type="spellEnd"/>
            <w:r>
              <w:t xml:space="preserve"> = “true”/</w:t>
            </w:r>
            <w:proofErr w:type="spellStart"/>
            <w:r>
              <w:t>headerRowCount</w:t>
            </w:r>
            <w:proofErr w:type="spellEnd"/>
            <w:r>
              <w:t xml:space="preserve"> = 1</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38164D">
            <w:r>
              <w:t>Delimiter = “,”/</w:t>
            </w:r>
            <w:proofErr w:type="spellStart"/>
            <w:r>
              <w:t>isDelimited</w:t>
            </w:r>
            <w:proofErr w:type="spellEnd"/>
            <w:r>
              <w:t>=”true”</w:t>
            </w:r>
          </w:p>
        </w:tc>
      </w:tr>
      <w:tr w:rsidR="00DE5B6C" w:rsidTr="003C7B2E">
        <w:tc>
          <w:tcPr>
            <w:tcW w:w="5868" w:type="dxa"/>
          </w:tcPr>
          <w:p w:rsidR="00DE5B6C" w:rsidRDefault="00DE5B6C" w:rsidP="0038164D">
            <w:proofErr w:type="spellStart"/>
            <w:r>
              <w:lastRenderedPageBreak/>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FA17EE" w:rsidTr="003C7B2E">
        <w:tc>
          <w:tcPr>
            <w:tcW w:w="5868" w:type="dxa"/>
          </w:tcPr>
          <w:p w:rsidR="008C3346" w:rsidRDefault="00FA17EE" w:rsidP="0038164D">
            <w:proofErr w:type="spellStart"/>
            <w:r>
              <w:t>CodeList.contains.CodeItem.contains.Code</w:t>
            </w:r>
            <w:proofErr w:type="spellEnd"/>
          </w:p>
          <w:p w:rsidR="00FA17EE" w:rsidRPr="008C3346" w:rsidRDefault="008C3346" w:rsidP="008C3346">
            <w:pPr>
              <w:tabs>
                <w:tab w:val="left" w:pos="1500"/>
              </w:tabs>
            </w:pPr>
            <w:r>
              <w:tab/>
            </w:r>
          </w:p>
        </w:tc>
        <w:tc>
          <w:tcPr>
            <w:tcW w:w="4204" w:type="dxa"/>
          </w:tcPr>
          <w:p w:rsidR="00FA17EE" w:rsidRDefault="00FA17EE" w:rsidP="0038164D">
            <w:r>
              <w:t>[Not in XML – we have a serious problem here. Model is way too deep. Simplify to agree with the pattern.]</w:t>
            </w:r>
          </w:p>
        </w:tc>
      </w:tr>
      <w:tr w:rsidR="00FA17EE" w:rsidTr="003C7B2E">
        <w:tc>
          <w:tcPr>
            <w:tcW w:w="5868" w:type="dxa"/>
          </w:tcPr>
          <w:p w:rsidR="00FA17EE" w:rsidRDefault="00FA17EE" w:rsidP="0038164D">
            <w:r>
              <w:t>CodeList.contains.CodeItem.contains.Code.denotes.Category.descriptiveText.content</w:t>
            </w:r>
          </w:p>
        </w:tc>
        <w:tc>
          <w:tcPr>
            <w:tcW w:w="4204" w:type="dxa"/>
          </w:tcPr>
          <w:p w:rsidR="00FA17EE" w:rsidRDefault="008B0514" w:rsidP="0038164D">
            <w:r>
              <w:t>[Category should be a specialization of Concept]</w:t>
            </w:r>
          </w:p>
        </w:tc>
      </w:tr>
      <w:tr w:rsidR="008E5CB5" w:rsidTr="003C7B2E">
        <w:tc>
          <w:tcPr>
            <w:tcW w:w="5868" w:type="dxa"/>
          </w:tcPr>
          <w:p w:rsidR="008E5CB5" w:rsidRDefault="008E5CB5" w:rsidP="0038164D"/>
        </w:tc>
        <w:tc>
          <w:tcPr>
            <w:tcW w:w="4204" w:type="dxa"/>
          </w:tcPr>
          <w:p w:rsidR="008E5CB5" w:rsidRDefault="008E5CB5" w:rsidP="0038164D">
            <w:r>
              <w:t>Note: Signifier is abstract and cannot be used directly as a datatype. Fix where needed.]</w:t>
            </w:r>
          </w:p>
        </w:tc>
      </w:tr>
    </w:tbl>
    <w:p w:rsidR="00D2275D" w:rsidRDefault="00D2275D" w:rsidP="00895060"/>
    <w:p w:rsidR="00DE5B6C" w:rsidRDefault="00D2275D" w:rsidP="00895060">
      <w:r>
        <w:t>The values at the variable level:</w:t>
      </w:r>
    </w:p>
    <w:p w:rsidR="008C3346" w:rsidRDefault="008C3346" w:rsidP="00895060">
      <w:r>
        <w:t>Column Order</w:t>
      </w:r>
    </w:p>
    <w:tbl>
      <w:tblPr>
        <w:tblStyle w:val="TableGrid"/>
        <w:tblW w:w="0" w:type="auto"/>
        <w:tblLayout w:type="fixed"/>
        <w:tblLook w:val="04A0" w:firstRow="1" w:lastRow="0" w:firstColumn="1" w:lastColumn="0" w:noHBand="0" w:noVBand="1"/>
      </w:tblPr>
      <w:tblGrid>
        <w:gridCol w:w="5868"/>
        <w:gridCol w:w="3708"/>
      </w:tblGrid>
      <w:tr w:rsidR="002515CA" w:rsidTr="002515CA">
        <w:tc>
          <w:tcPr>
            <w:tcW w:w="5868" w:type="dxa"/>
          </w:tcPr>
          <w:p w:rsidR="002515CA" w:rsidRPr="002515CA" w:rsidRDefault="002515CA" w:rsidP="00895060">
            <w:pPr>
              <w:rPr>
                <w:b/>
              </w:rPr>
            </w:pPr>
            <w:r>
              <w:rPr>
                <w:b/>
              </w:rPr>
              <w:t>DDI 4 Construct</w:t>
            </w:r>
          </w:p>
        </w:tc>
        <w:tc>
          <w:tcPr>
            <w:tcW w:w="3708" w:type="dxa"/>
          </w:tcPr>
          <w:p w:rsidR="002515CA" w:rsidRPr="002515CA" w:rsidRDefault="002515CA" w:rsidP="00895060">
            <w:pPr>
              <w:rPr>
                <w:b/>
              </w:rPr>
            </w:pPr>
            <w:r>
              <w:rPr>
                <w:b/>
              </w:rPr>
              <w:t>Value</w:t>
            </w:r>
          </w:p>
        </w:tc>
      </w:tr>
      <w:tr w:rsidR="00E17978" w:rsidTr="002515CA">
        <w:tc>
          <w:tcPr>
            <w:tcW w:w="5868" w:type="dxa"/>
          </w:tcPr>
          <w:p w:rsidR="00E17978" w:rsidRDefault="00E17978" w:rsidP="00895060">
            <w:r>
              <w:t>RectangularLayout.PhysicalLayoutOrder.Physic</w:t>
            </w:r>
            <w:r w:rsidR="00DB2887">
              <w:t>alLayoutOrderedPair.source</w:t>
            </w:r>
            <w:r w:rsidR="002515CA">
              <w:t>/target</w:t>
            </w:r>
            <w:r w:rsidR="00DB2887">
              <w:t xml:space="preserve">.ValueMapping.formatsInstanceVariable [Is </w:t>
            </w:r>
            <w:proofErr w:type="spellStart"/>
            <w:r w:rsidR="00DB2887">
              <w:t>ValueMapping</w:t>
            </w:r>
            <w:proofErr w:type="spellEnd"/>
            <w:r w:rsidR="00DB2887">
              <w:t xml:space="preserve"> needed?</w:t>
            </w:r>
            <w:r w:rsidR="001C3E58">
              <w:t xml:space="preserve"> Direct relationship between </w:t>
            </w:r>
            <w:proofErr w:type="spellStart"/>
            <w:r w:rsidR="001C3E58">
              <w:t>PhysicalLayoutOrderedPair</w:t>
            </w:r>
            <w:proofErr w:type="spellEnd"/>
            <w:r w:rsidR="001C3E58">
              <w:t xml:space="preserve"> and </w:t>
            </w:r>
            <w:proofErr w:type="spellStart"/>
            <w:r w:rsidR="001C3E58">
              <w:t>InstanceVariable</w:t>
            </w:r>
            <w:proofErr w:type="spellEnd"/>
            <w:r w:rsidR="001C3E58">
              <w:t>.</w:t>
            </w:r>
            <w:r w:rsidR="00DB2887">
              <w:t>]</w:t>
            </w:r>
          </w:p>
        </w:tc>
        <w:tc>
          <w:tcPr>
            <w:tcW w:w="3708" w:type="dxa"/>
          </w:tcPr>
          <w:p w:rsidR="00E17978" w:rsidRDefault="002515CA" w:rsidP="00895060">
            <w:r>
              <w:t xml:space="preserve">Source = </w:t>
            </w:r>
            <w:proofErr w:type="spellStart"/>
            <w:r>
              <w:t>DivisNum</w:t>
            </w:r>
            <w:proofErr w:type="spellEnd"/>
          </w:p>
          <w:p w:rsidR="002515CA" w:rsidRDefault="002515CA" w:rsidP="00895060">
            <w:r>
              <w:t xml:space="preserve">Target = </w:t>
            </w:r>
            <w:proofErr w:type="spellStart"/>
            <w:r>
              <w:t>UniqueID</w:t>
            </w:r>
            <w:proofErr w:type="spellEnd"/>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895060">
            <w:r>
              <w:t xml:space="preserve">Source = </w:t>
            </w:r>
            <w:proofErr w:type="spellStart"/>
            <w:r>
              <w:t>UniqueID</w:t>
            </w:r>
            <w:proofErr w:type="spellEnd"/>
          </w:p>
          <w:p w:rsidR="002515CA" w:rsidRDefault="002515CA" w:rsidP="00895060">
            <w:r>
              <w:t>Target = DATECOMP</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895060">
            <w:r>
              <w:t>Source = DATECOMP</w:t>
            </w:r>
          </w:p>
          <w:p w:rsidR="002515CA" w:rsidRDefault="002515CA" w:rsidP="00895060">
            <w:r>
              <w:t>Target = State</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State</w:t>
            </w:r>
          </w:p>
          <w:p w:rsidR="002515CA" w:rsidRDefault="002515CA" w:rsidP="002515CA">
            <w:r>
              <w:t>Target = Division</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Division</w:t>
            </w:r>
          </w:p>
          <w:p w:rsidR="002515CA" w:rsidRDefault="002515CA" w:rsidP="002515CA">
            <w:r>
              <w:t>Target = A4</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A4</w:t>
            </w:r>
          </w:p>
          <w:p w:rsidR="002515CA" w:rsidRDefault="002515CA" w:rsidP="002515CA">
            <w:r>
              <w:t>Target = G1age</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G1age</w:t>
            </w:r>
          </w:p>
          <w:p w:rsidR="002515CA" w:rsidRDefault="002515CA" w:rsidP="002515CA">
            <w:r>
              <w:t>Target = XG5</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XG5</w:t>
            </w:r>
          </w:p>
          <w:p w:rsidR="002515CA" w:rsidRDefault="002515CA" w:rsidP="002515CA">
            <w:r>
              <w:t>Target= weight</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weight</w:t>
            </w:r>
          </w:p>
          <w:p w:rsidR="002515CA" w:rsidRDefault="002515CA" w:rsidP="002515CA">
            <w:r>
              <w:t>Target = PARTYABY</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PARTYABY</w:t>
            </w:r>
          </w:p>
          <w:p w:rsidR="002515CA" w:rsidRDefault="002515CA" w:rsidP="002515CA">
            <w:r>
              <w:t>Target = SWINGN</w:t>
            </w:r>
          </w:p>
        </w:tc>
      </w:tr>
    </w:tbl>
    <w:p w:rsidR="00DE5B6C" w:rsidRDefault="00DE5B6C" w:rsidP="00895060"/>
    <w:p w:rsidR="008C3346" w:rsidRDefault="008C3346" w:rsidP="00895060"/>
    <w:p w:rsidR="008C3346" w:rsidRDefault="008C3346" w:rsidP="00895060"/>
    <w:p w:rsidR="008C3346" w:rsidRDefault="008C3346" w:rsidP="008C3346"/>
    <w:p w:rsidR="005545B5" w:rsidRDefault="005545B5" w:rsidP="005545B5">
      <w:r>
        <w:lastRenderedPageBreak/>
        <w:t>Column 1:</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rsidRPr="00391442">
              <w:t>DivisNum</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t>Electoral Division – AES Numeric Code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 Code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5545B5" w:rsidRDefault="005545B5" w:rsidP="00AE293D">
            <w:r>
              <w:t>AES Numeric Electoral Division Codes (examples):</w:t>
            </w:r>
          </w:p>
          <w:p w:rsidR="005545B5" w:rsidRDefault="005545B5" w:rsidP="00AE293D">
            <w:r>
              <w:t xml:space="preserve">101 Canberra </w:t>
            </w:r>
          </w:p>
          <w:p w:rsidR="005545B5" w:rsidRDefault="005545B5" w:rsidP="00AE293D">
            <w:r>
              <w:t xml:space="preserve">102 Fraser </w:t>
            </w:r>
          </w:p>
          <w:p w:rsidR="005545B5" w:rsidRDefault="005545B5" w:rsidP="00AE293D">
            <w:r>
              <w:t xml:space="preserve">103 Banks </w:t>
            </w:r>
          </w:p>
          <w:p w:rsidR="005545B5" w:rsidRDefault="005545B5" w:rsidP="00AE293D">
            <w:r>
              <w:t>104 Barton</w:t>
            </w:r>
          </w:p>
          <w:p w:rsidR="005545B5" w:rsidRDefault="005545B5" w:rsidP="00AE293D">
            <w:r>
              <w:t>105 Bennelong</w:t>
            </w:r>
          </w:p>
          <w:p w:rsidR="005545B5" w:rsidRDefault="005545B5" w:rsidP="00AE293D">
            <w:r>
              <w:t xml:space="preserve">106 </w:t>
            </w:r>
            <w:proofErr w:type="spellStart"/>
            <w:r>
              <w:t>Berowra</w:t>
            </w:r>
            <w:proofErr w:type="spellEnd"/>
          </w:p>
        </w:tc>
      </w:tr>
    </w:tbl>
    <w:p w:rsidR="005545B5" w:rsidRDefault="005545B5" w:rsidP="005545B5"/>
    <w:p w:rsidR="005545B5" w:rsidRDefault="005545B5" w:rsidP="005545B5">
      <w:r>
        <w:t>Column 2:</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UniqueID</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EC2EB2">
              <w:t>Unique Identifier</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 xml:space="preserve">Numeric </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5545B5" w:rsidRDefault="005545B5" w:rsidP="00AE293D">
            <w:r>
              <w:t>Numeric expressed in Arabic Numerals</w:t>
            </w:r>
          </w:p>
        </w:tc>
      </w:tr>
    </w:tbl>
    <w:p w:rsidR="005545B5" w:rsidRDefault="005545B5" w:rsidP="005545B5"/>
    <w:p w:rsidR="005545B5" w:rsidRDefault="005545B5" w:rsidP="005545B5"/>
    <w:p w:rsidR="005545B5" w:rsidRDefault="005545B5" w:rsidP="005545B5">
      <w:r>
        <w:t>Column 3:</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DateComp</w:t>
            </w:r>
            <w:proofErr w:type="spellEnd"/>
          </w:p>
        </w:tc>
      </w:tr>
      <w:tr w:rsidR="005545B5" w:rsidTr="00AE293D">
        <w:tc>
          <w:tcPr>
            <w:tcW w:w="5868" w:type="dxa"/>
          </w:tcPr>
          <w:p w:rsidR="005545B5" w:rsidRDefault="005545B5" w:rsidP="00AE293D">
            <w:proofErr w:type="spellStart"/>
            <w:r>
              <w:lastRenderedPageBreak/>
              <w:t>InstanceVariable.displayLable</w:t>
            </w:r>
            <w:proofErr w:type="spellEnd"/>
          </w:p>
        </w:tc>
        <w:tc>
          <w:tcPr>
            <w:tcW w:w="4230" w:type="dxa"/>
          </w:tcPr>
          <w:p w:rsidR="005545B5" w:rsidRDefault="005545B5" w:rsidP="00AE293D">
            <w:r w:rsidRPr="00B741E8">
              <w:t>Date of return (Responses received)</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ISO Date</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ISO-Date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(Date)</w:t>
            </w:r>
          </w:p>
        </w:tc>
        <w:tc>
          <w:tcPr>
            <w:tcW w:w="4230" w:type="dxa"/>
          </w:tcPr>
          <w:p w:rsidR="005545B5" w:rsidRDefault="005545B5" w:rsidP="00AE293D">
            <w:r>
              <w:t>YYYY-MM-DD</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4:</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State</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630F14">
              <w:t>State (from sample)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(Date)</w:t>
            </w:r>
          </w:p>
        </w:tc>
        <w:tc>
          <w:tcPr>
            <w:tcW w:w="4230" w:type="dxa"/>
          </w:tcPr>
          <w:p w:rsidR="005545B5" w:rsidRDefault="005545B5" w:rsidP="00AE293D">
            <w:r>
              <w:t>State Codes (1=NSW, 2=VIC …)</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p w:rsidR="005545B5" w:rsidRDefault="005545B5" w:rsidP="005545B5">
      <w:r>
        <w:t>Column 5:</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Division</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EA3296">
              <w:t>Division (from sample)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text</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text</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w:t>
            </w:r>
            <w:r>
              <w:lastRenderedPageBreak/>
              <w:t>the “Keep” package</w:t>
            </w:r>
          </w:p>
        </w:tc>
        <w:tc>
          <w:tcPr>
            <w:tcW w:w="4230" w:type="dxa"/>
          </w:tcPr>
          <w:p w:rsidR="005545B5" w:rsidRDefault="005545B5" w:rsidP="00AE293D">
            <w:r>
              <w:lastRenderedPageBreak/>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text</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6:</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A4</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E728EA">
              <w:t>A4. Interest in election campaign</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Code (1=A good Deal, 2=Some, 3=Not much, 4=None at all)</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r>
        <w:t>Column 7:</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G1Age</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DD4F47">
              <w:t>G1. Age given (Numeric) (BASE: Age given)</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interval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Integer expressed in Arabic numerals</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r>
        <w:t>Column 8:</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XG5</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DD4F47">
              <w:t>G5. Extended-Occupation (ANZSCO 4 digit)</w:t>
            </w:r>
          </w:p>
        </w:tc>
      </w:tr>
      <w:tr w:rsidR="005545B5" w:rsidTr="00AE293D">
        <w:tc>
          <w:tcPr>
            <w:tcW w:w="5868" w:type="dxa"/>
          </w:tcPr>
          <w:p w:rsidR="005545B5" w:rsidRDefault="005545B5" w:rsidP="00AE293D">
            <w:proofErr w:type="spellStart"/>
            <w:r>
              <w:lastRenderedPageBreak/>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rsidRPr="00DD4F47">
              <w:t>(ANZSCO 4 digit</w:t>
            </w:r>
            <w:r>
              <w:t xml:space="preserve"> code</w:t>
            </w:r>
            <w:r w:rsidRPr="00DD4F47">
              <w:t>)</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9:</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Weight</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t>Weight</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ratio</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EC77AD" w:rsidP="00AE293D">
            <w:r>
              <w:t>double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Double  expressed in Arabic numerals</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r>
        <w:t>Column 10:</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PartyABY</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DD4F47">
              <w:t>Party of 2CP elected candidate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character</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3 character text codes (ALP, CLP, GRN …)</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11:</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SwingN</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6F5AD4">
              <w:t>N swing</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ratio</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EC77AD" w:rsidP="00AE293D">
            <w:r>
              <w:t>double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Double  expressed in Arabic numerals</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p w:rsidR="005545B5" w:rsidRDefault="005545B5" w:rsidP="005545B5"/>
    <w:p w:rsidR="008C3346" w:rsidRDefault="008C3346" w:rsidP="00895060"/>
    <w:p w:rsidR="005545B5" w:rsidRDefault="005545B5" w:rsidP="00895060"/>
    <w:p w:rsidR="005545B5" w:rsidRPr="00895060" w:rsidRDefault="005545B5"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EC77AD" w:rsidRDefault="00EC77AD" w:rsidP="00EC77AD"/>
    <w:p w:rsidR="00EC77AD" w:rsidRPr="00F34DB8" w:rsidRDefault="00EC77AD" w:rsidP="00EC77AD">
      <w:pPr>
        <w:rPr>
          <w:sz w:val="18"/>
          <w:szCs w:val="18"/>
        </w:rPr>
      </w:pPr>
      <w:r w:rsidRPr="00F34DB8">
        <w:rPr>
          <w:rFonts w:ascii="Times New Roman" w:hAnsi="Times New Roman" w:cs="Times New Roman"/>
          <w:color w:val="8B26C9"/>
          <w:sz w:val="18"/>
          <w:szCs w:val="18"/>
        </w:rPr>
        <w:t>&lt;?xml version="1.0" encoding="UTF-8"?&gt;</w:t>
      </w:r>
      <w:r w:rsidRPr="00F34DB8">
        <w:rPr>
          <w:rFonts w:ascii="Times New Roman" w:hAnsi="Times New Roman" w:cs="Times New Roman"/>
          <w:color w:val="000000"/>
          <w:sz w:val="18"/>
          <w:szCs w:val="18"/>
        </w:rPr>
        <w:br/>
      </w:r>
      <w:r w:rsidRPr="00F34DB8">
        <w:rPr>
          <w:rFonts w:ascii="Times New Roman" w:hAnsi="Times New Roman" w:cs="Times New Roman"/>
          <w:color w:val="000096"/>
          <w:sz w:val="18"/>
          <w:szCs w:val="18"/>
        </w:rPr>
        <w:t>&lt;DDI</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xmlns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"urn:ddi.org:4"</w:t>
      </w:r>
      <w:r w:rsidRPr="00F34DB8">
        <w:rPr>
          <w:rFonts w:ascii="Times New Roman" w:hAnsi="Times New Roman" w:cs="Times New Roman"/>
          <w:color w:val="000000"/>
          <w:sz w:val="18"/>
          <w:szCs w:val="18"/>
        </w:rPr>
        <w:br/>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0099CC"/>
          <w:sz w:val="18"/>
          <w:szCs w:val="18"/>
        </w:rPr>
        <w:t>xmlns:xsi</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"http://www.w3.org/2001/XMLSchema-instance"</w:t>
      </w:r>
      <w:r w:rsidRPr="00F34DB8">
        <w:rPr>
          <w:rFonts w:ascii="Times New Roman" w:hAnsi="Times New Roman" w:cs="Times New Roman"/>
          <w:color w:val="000000"/>
          <w:sz w:val="18"/>
          <w:szCs w:val="18"/>
        </w:rPr>
        <w:br/>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xsi:schemaLocation</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"urn:ddi.org:4 file:/C:/DDRIVE/projects/various/Dagstuhl/2016/week2/DataDescriptionXML/ddi4_2016-10-25/xsd/DataDictionaryView_4-DR0.2.xsd"</w:t>
      </w:r>
      <w:r w:rsidRPr="00F34DB8">
        <w:rPr>
          <w:rFonts w:ascii="Times New Roman" w:hAnsi="Times New Roman" w:cs="Times New Roman"/>
          <w:color w:val="F5844C"/>
          <w:sz w:val="18"/>
          <w:szCs w:val="18"/>
        </w:rPr>
        <w:t xml:space="preserve"> type</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DataDictionaryView</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DocumentInformation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DagDocinfoTest1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VersionDate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2016-10-24</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VersionDate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HasAnnotation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&lt;Abstract&gt;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F34DB8">
        <w:rPr>
          <w:rFonts w:ascii="Times New Roman" w:hAnsi="Times New Roman" w:cs="Times New Roman"/>
          <w:color w:val="000000"/>
          <w:sz w:val="18"/>
          <w:szCs w:val="18"/>
        </w:rPr>
        <w:t>Schloss</w:t>
      </w:r>
      <w:proofErr w:type="spellEnd"/>
      <w:r w:rsidRPr="00F34DB8">
        <w:rPr>
          <w:rFonts w:ascii="Times New Roman" w:hAnsi="Times New Roman" w:cs="Times New Roman"/>
          <w:color w:val="000000"/>
          <w:sz w:val="18"/>
          <w:szCs w:val="18"/>
        </w:rPr>
        <w:t xml:space="preserve"> </w:t>
      </w:r>
      <w:proofErr w:type="spellStart"/>
      <w:r w:rsidRPr="00F34DB8">
        <w:rPr>
          <w:rFonts w:ascii="Times New Roman" w:hAnsi="Times New Roman" w:cs="Times New Roman"/>
          <w:color w:val="000000"/>
          <w:sz w:val="18"/>
          <w:szCs w:val="18"/>
        </w:rPr>
        <w:t>Dagstuhl</w:t>
      </w:r>
      <w:proofErr w:type="spellEnd"/>
      <w:r w:rsidRPr="00F34DB8">
        <w:rPr>
          <w:rFonts w:ascii="Times New Roman" w:hAnsi="Times New Roman" w:cs="Times New Roman"/>
          <w:color w:val="000000"/>
          <w:sz w:val="18"/>
          <w:szCs w:val="18"/>
        </w:rPr>
        <w:t xml:space="preserve">, </w:t>
      </w:r>
      <w:proofErr w:type="spellStart"/>
      <w:r w:rsidRPr="00F34DB8">
        <w:rPr>
          <w:rFonts w:ascii="Times New Roman" w:hAnsi="Times New Roman" w:cs="Times New Roman"/>
          <w:color w:val="000000"/>
          <w:sz w:val="18"/>
          <w:szCs w:val="18"/>
        </w:rPr>
        <w:t>Wadern</w:t>
      </w:r>
      <w:proofErr w:type="spellEnd"/>
      <w:r w:rsidRPr="00F34DB8">
        <w:rPr>
          <w:rFonts w:ascii="Times New Roman" w:hAnsi="Times New Roman" w:cs="Times New Roman"/>
          <w:color w:val="000000"/>
          <w:sz w:val="18"/>
          <w:szCs w:val="18"/>
        </w:rPr>
        <w:t xml:space="preserve"> Germany. </w:t>
      </w:r>
      <w:r w:rsidRPr="00F34DB8">
        <w:rPr>
          <w:rFonts w:ascii="Times New Roman" w:hAnsi="Times New Roman" w:cs="Times New Roman"/>
          <w:color w:val="000000"/>
          <w:sz w:val="18"/>
          <w:szCs w:val="18"/>
        </w:rPr>
        <w:br/>
        <w:t xml:space="preserve">                (Dagstuhl event 16433, October 23 – </w:t>
      </w:r>
      <w:proofErr w:type="gramStart"/>
      <w:r w:rsidRPr="00F34DB8">
        <w:rPr>
          <w:rFonts w:ascii="Times New Roman" w:hAnsi="Times New Roman" w:cs="Times New Roman"/>
          <w:color w:val="000000"/>
          <w:sz w:val="18"/>
          <w:szCs w:val="18"/>
        </w:rPr>
        <w:t>28 ,</w:t>
      </w:r>
      <w:proofErr w:type="gramEnd"/>
      <w:r w:rsidRPr="00F34DB8">
        <w:rPr>
          <w:rFonts w:ascii="Times New Roman" w:hAnsi="Times New Roman" w:cs="Times New Roman"/>
          <w:color w:val="000000"/>
          <w:sz w:val="18"/>
          <w:szCs w:val="18"/>
        </w:rPr>
        <w:t xml:space="preserve"> 2016, DDI Moving Forward: Improvement and Refinement of Selected Areas.</w:t>
      </w:r>
      <w:r w:rsidRPr="00F34DB8">
        <w:rPr>
          <w:rFonts w:ascii="Times New Roman" w:hAnsi="Times New Roman" w:cs="Times New Roman"/>
          <w:color w:val="000000"/>
          <w:sz w:val="18"/>
          <w:szCs w:val="18"/>
        </w:rPr>
        <w:br/>
        <w:t xml:space="preserve">                The data </w:t>
      </w:r>
      <w:proofErr w:type="spellStart"/>
      <w:r w:rsidRPr="00F34DB8">
        <w:rPr>
          <w:rFonts w:ascii="Times New Roman" w:hAnsi="Times New Roman" w:cs="Times New Roman"/>
          <w:color w:val="000000"/>
          <w:sz w:val="18"/>
          <w:szCs w:val="18"/>
        </w:rPr>
        <w:t>beinng</w:t>
      </w:r>
      <w:proofErr w:type="spellEnd"/>
      <w:r w:rsidRPr="00F34DB8">
        <w:rPr>
          <w:rFonts w:ascii="Times New Roman" w:hAnsi="Times New Roman" w:cs="Times New Roman"/>
          <w:color w:val="000000"/>
          <w:sz w:val="18"/>
          <w:szCs w:val="18"/>
        </w:rPr>
        <w:t xml:space="preserve"> documented is a subset of the Australian Election Study, 2013, written ass a CSV file.</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&lt;/Abstract&gt;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Larry Hoyle</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University Of Kansas</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&lt;Role&gt;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&lt;ControlledVocabularyAgencyName&gt;</w:t>
      </w:r>
      <w:r w:rsidRPr="00F34DB8">
        <w:rPr>
          <w:rFonts w:ascii="Times New Roman" w:hAnsi="Times New Roman" w:cs="Times New Roman"/>
          <w:color w:val="000000"/>
          <w:sz w:val="18"/>
          <w:szCs w:val="18"/>
        </w:rPr>
        <w:t>casrai</w:t>
      </w:r>
      <w:r w:rsidRPr="00F34DB8">
        <w:rPr>
          <w:rFonts w:ascii="Times New Roman" w:hAnsi="Times New Roman" w:cs="Times New Roman"/>
          <w:color w:val="000096"/>
          <w:sz w:val="18"/>
          <w:szCs w:val="18"/>
        </w:rPr>
        <w:t>&lt;/ControlledVocabularyAgencyName&gt;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ControlledVocabularyName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Contributor Roles</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ControlledVocabularyName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t>Data Curation</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&lt;Extent&gt;</w:t>
      </w:r>
      <w:r w:rsidRPr="00F34DB8">
        <w:rPr>
          <w:rFonts w:ascii="Times New Roman" w:hAnsi="Times New Roman" w:cs="Times New Roman"/>
          <w:color w:val="000000"/>
          <w:sz w:val="18"/>
          <w:szCs w:val="18"/>
        </w:rPr>
        <w:t>Equal</w:t>
      </w:r>
      <w:r w:rsidRPr="00F34DB8">
        <w:rPr>
          <w:rFonts w:ascii="Times New Roman" w:hAnsi="Times New Roman" w:cs="Times New Roman"/>
          <w:color w:val="000096"/>
          <w:sz w:val="18"/>
          <w:szCs w:val="18"/>
        </w:rPr>
        <w:t>&lt;/Extent&gt;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&lt;/Role&gt;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AgentAssociation</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"Individual"</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AgentAssociation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Arofan Gregory</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Aeon Technologies</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Knut Wenzig</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 xml:space="preserve">DIW Berlin - German Institute for Economic Research </w:t>
      </w:r>
      <w:proofErr w:type="spellStart"/>
      <w:r w:rsidRPr="00F34DB8">
        <w:rPr>
          <w:rFonts w:ascii="Times New Roman" w:hAnsi="Times New Roman" w:cs="Times New Roman"/>
          <w:color w:val="000000"/>
          <w:sz w:val="18"/>
          <w:szCs w:val="18"/>
        </w:rPr>
        <w:t>Soep</w:t>
      </w:r>
      <w:proofErr w:type="spellEnd"/>
      <w:r w:rsidRPr="00F34DB8">
        <w:rPr>
          <w:rFonts w:ascii="Times New Roman" w:hAnsi="Times New Roman" w:cs="Times New Roman"/>
          <w:color w:val="000000"/>
          <w:sz w:val="18"/>
          <w:szCs w:val="18"/>
        </w:rPr>
        <w:t>- German Socio-Economic Panel</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Dan Gillman</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BLS - U.S. Bureau of Labor Statistics</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HasAnnotation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DocumentInformation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RectangularLayout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L12345</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&lt;Encoding&gt;</w:t>
      </w:r>
      <w:r w:rsidRPr="00F34DB8">
        <w:rPr>
          <w:rFonts w:ascii="Times New Roman" w:hAnsi="Times New Roman" w:cs="Times New Roman"/>
          <w:color w:val="000000"/>
          <w:sz w:val="18"/>
          <w:szCs w:val="18"/>
        </w:rPr>
        <w:t>ASCII</w:t>
      </w:r>
      <w:r w:rsidRPr="00F34DB8">
        <w:rPr>
          <w:rFonts w:ascii="Times New Roman" w:hAnsi="Times New Roman" w:cs="Times New Roman"/>
          <w:color w:val="000096"/>
          <w:sz w:val="18"/>
          <w:szCs w:val="18"/>
        </w:rPr>
        <w:t>&lt;/Encoding&gt;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HasHeader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true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HasHeader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HeaderRowCount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HeaderRowCount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IsDelimited</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true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IsDelimited</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&lt;Delimiter&gt;</w:t>
      </w:r>
      <w:r w:rsidRPr="00F34DB8">
        <w:rPr>
          <w:rFonts w:ascii="Times New Roman" w:hAnsi="Times New Roman" w:cs="Times New Roman"/>
          <w:color w:val="000000"/>
          <w:sz w:val="18"/>
          <w:szCs w:val="18"/>
        </w:rPr>
        <w:t>,</w:t>
      </w:r>
      <w:r w:rsidRPr="00F34DB8">
        <w:rPr>
          <w:rFonts w:ascii="Times New Roman" w:hAnsi="Times New Roman" w:cs="Times New Roman"/>
          <w:color w:val="000096"/>
          <w:sz w:val="18"/>
          <w:szCs w:val="18"/>
        </w:rPr>
        <w:t>&lt;/Delimiter&gt;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LineTerminator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LineTerminator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"URN:DDI:dagstuhl16433.ddialliance.org:VM_DivisNumID:1"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"URN:DDI:dagstuhl16433.ddialliance.org:VM_UniqueIDID:1"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"URN:DDI:dagstuhl16433.ddialliance.org:VM_DateCompID:1"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"URN:DDI:dagstuhl16433.ddialliance.org:VM_StateID:1"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"URN:DDI:dagstuhl16433.ddialliance.org:VM_DivisionID:1"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"URN:DDI:dagstuhl16433.ddialliance.org:VM_A4ID:1"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"URN:DDI:dagstuhl16433.ddialliance.org:VM_G1AgeID:1"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"URN:DDI:dagstuhl16433.ddialliance.org:VM_XG5ID:1"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"URN:DDI:dagstuhl16433.ddialliance.org:VM_Weight:1"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"URN:DDI:dagstuhl16433.ddialliance.org:VM_PartyABYID:1"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"URN:DDI:dagstuhl16433.ddialliance.org:VM_SwingNID:1"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RectangularLayout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DivisNumID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DivisNum</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Electoral Division – AES Numeric Code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VM_DivisNumID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"URN:DDI:dagstuhl16433.ddialliance.org:DivisNumID:1"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 code</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UniqueIDID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UniqueID</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Unique Identifier</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VM_UniqueIDID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F5844C"/>
          <w:sz w:val="18"/>
          <w:szCs w:val="18"/>
        </w:rPr>
        <w:lastRenderedPageBreak/>
        <w:t>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"URN:DDI:dagstuhl16433.ddialliance.org:UniqueIDID:1"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bookmarkStart w:id="0" w:name="_GoBack"/>
      <w:proofErr w:type="spellStart"/>
      <w:r w:rsidR="00F15344">
        <w:rPr>
          <w:rFonts w:ascii="Times New Roman" w:hAnsi="Times New Roman" w:cs="Times New Roman"/>
          <w:color w:val="000096"/>
          <w:sz w:val="18"/>
          <w:szCs w:val="18"/>
        </w:rPr>
        <w:t>PhysicalDataType</w:t>
      </w:r>
      <w:bookmarkEnd w:id="0"/>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DateCompID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DateComp</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Date of return (Responses received)</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ISO Date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VM_DateCompID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"URN:DDI:dagstuhl16433.ddialliance.org:DateCompID:1"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ISO-Date</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StateID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State</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State (from sample)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VM_StateID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"URN:DDI:dagstuhl16433.ddialliance.org:StateID:1"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DivisionID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Division</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Division (from sample)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text</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VM_DivisionID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"URN:DDI:dagstuhl16433.ddialliance.org:DivisionID:1"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text</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A4ID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A4</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A4. Interest in election campaign</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VM_A4ID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"URN:DDI:dagstuhl16433.ddialliance.org:A4ID:1"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G1AgeID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G1Age</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G1. Age given (Numeric) (BASE: Age given)</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interval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VM_G1AgeID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"URN:DDI:dagstuhl16433.ddialliance.org:G1AgeID:1"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XG5ID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G5. Extended-Occupation (ANZSCO 4 digit)</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VM_XG5ID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"URN:DDI:dagstuhl16433.ddialliance.org:XG5ID:1"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Weight</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Weight</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Weight</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ratio</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VM_Weight</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"URN:DDI:dagstuhl16433.ddialliance.org:Weight:1"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double</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PartyABYID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PartyABY</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Party of 2CP elected candidate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VM_PartyABYID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"URN:DDI:dagstuhl16433.ddialliance.org:PartyABYID:1"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character</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SwingNID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SwingN</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N swing</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ratio</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VM_SwingNID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"URN:DDI:dagstuhl16433.ddialliance.org:SwingNID:1"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double</w:t>
      </w:r>
      <w:r w:rsidRPr="00F34DB8">
        <w:rPr>
          <w:rFonts w:ascii="Times New Roman" w:hAnsi="Times New Roman" w:cs="Times New Roman"/>
          <w:color w:val="000096"/>
          <w:sz w:val="18"/>
          <w:szCs w:val="18"/>
        </w:rPr>
        <w:t>&lt;/</w:t>
      </w:r>
      <w:proofErr w:type="spellStart"/>
      <w:r w:rsidR="00F15344">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SentinelValueDomain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522902bd-d612-4f4a-8ff1-5082651b0f52</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EnumeratedValueDomain</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CodeList</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EnumeratedValueDomain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SentinelValueDomain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CodeList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IDCLNeg1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CodeItem</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"URN:DDI:dagstuhl16433.ddialliance.org:IDCINeg1:1"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CodeList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CodeItem</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IDCINeg1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"Code"</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TakesMeaningFrom</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"Category"</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"URN:DDI:dagstuhl16433.ddialliance.org:IDCatMiss:1"</w:t>
      </w:r>
      <w:r w:rsidRPr="00F34DB8">
        <w:rPr>
          <w:rFonts w:ascii="Times New Roman" w:hAnsi="Times New Roman" w:cs="Times New Roman"/>
          <w:color w:val="000096"/>
          <w:sz w:val="18"/>
          <w:szCs w:val="18"/>
        </w:rPr>
        <w:t>&gt;&lt;/TakesMeaningFrom&gt;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CodeItem</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&lt;Code&gt;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IDCDNeg1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&lt;Denotes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"Category"</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"URN:DDI:dagstuhl16433.ddialliance.org:IDCatMiss:1"</w:t>
      </w:r>
      <w:r w:rsidRPr="00F34DB8">
        <w:rPr>
          <w:rFonts w:ascii="Times New Roman" w:hAnsi="Times New Roman" w:cs="Times New Roman"/>
          <w:color w:val="000096"/>
          <w:sz w:val="18"/>
          <w:szCs w:val="18"/>
        </w:rPr>
        <w:t>&gt;&lt;/Denotes&gt;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&lt;/Code&gt;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&lt;Category&gt;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IDCatMiss</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DescriptiveText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t>Missing</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DescriptiveText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&lt;/Category&gt;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LayOrd123</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"URN:DDI:dagstuhl16433.ddialliance.org:OP1:1"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"URN:DDI:dagstuhl16433.ddialliance.org:OP2:1"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"URN:DDI:dagstuhl16433.ddialliance.org:OP3:1"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"URN:DDI:dagstuhl16433.ddialliance.org:OP4:1"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"URN:DDI:dagstuhl16433.ddialliance.org:OP5:1"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"URN:DDI:dagstuhl16433.ddialliance.org:OP6:1"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"URN:DDI:dagstuhl16433.ddialliance.org:OP7:1"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"URN:DDI:dagstuhl16433.ddialliance.org:OP8:1"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"URN:DDI:dagstuhl16433.ddialliance.org:OP9:1"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F5844C"/>
          <w:sz w:val="18"/>
          <w:szCs w:val="18"/>
        </w:rPr>
        <w:lastRenderedPageBreak/>
        <w:t>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"URN:DDI:dagstuhl16433.ddialliance.org:OP10:1"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"URN:DDI:dagstuhl16433.ddialliance.org:DivisNumID:1"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"URN:DDI:dagstuhl16433.ddialliance.org:UniqueIDID:1"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OP2</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"URN:DDI:dagstuhl16433.ddialliance.org:UniqueIDID:1"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"URN:DDI:dagstuhl16433.ddialliance.org:DATECOMPID:1"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OP3</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"URN:DDI:dagstuhl16433.ddialliance.org:DATECOMPID:1"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"URN:DDI:dagstuhl16433.ddialliance.org:StateID:1"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OP4</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"URN:DDI:dagstuhl16433.ddialliance.org:StateID:1"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"URN:DDI:dagstuhl16433.ddialliance.org:DivisionID:1"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OP5</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"URN:DDI:dagstuhl16433.ddialliance.org:DivisionID:1"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"URN:DDI:dagstuhl16433.ddialliance.org:A4ID:1"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OP6</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"URN:DDI:dagstuhl16433.ddialliance.org:A4ID:1"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"URN:DDI:dagstuhl16433.ddialliance.org:G1ageID:1"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OP7</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"URN:DDI:dagstuhl16433.ddialliance.org:G1ageID:1"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"URN:DDI:dagstuhl16433.ddialliance.org:XG5ID:1"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OP8</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"URN:DDI:dagstuhl16433.ddialliance.org:XG5ID:1"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"URN:DDI:dagstuhl16433.ddialliance.org:weightID:1"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OP9</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"URN:DDI:dagstuhl16433.ddialliance.org:weightID:1"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"URN:DDI:dagstuhl16433.ddialliance.org:PARTYABYID:1"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OP10</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"URN:DDI:dagstuhl16433.ddialliance.org:PARTYABYID:1"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"URN:DDI:dagstuhl16433.ddialliance.org:SWINGNID:1"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br/>
      </w:r>
      <w:r w:rsidRPr="00F34DB8">
        <w:rPr>
          <w:rFonts w:ascii="Times New Roman" w:hAnsi="Times New Roman" w:cs="Times New Roman"/>
          <w:color w:val="000096"/>
          <w:sz w:val="18"/>
          <w:szCs w:val="18"/>
        </w:rPr>
        <w:t>&lt;/DDI&gt;</w:t>
      </w:r>
    </w:p>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8"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D1993" w:rsidRDefault="00C52872" w:rsidP="00C52872">
      <w:pPr>
        <w:pStyle w:val="Heading1"/>
      </w:pPr>
      <w:r>
        <w:lastRenderedPageBreak/>
        <w:t>G. UML Diagram</w:t>
      </w:r>
    </w:p>
    <w:p w:rsidR="00C52872" w:rsidRPr="002D1993" w:rsidRDefault="00C52872" w:rsidP="00C52872">
      <w:pPr>
        <w:ind w:left="360"/>
      </w:pPr>
      <w:r>
        <w:rPr>
          <w:noProof/>
        </w:rPr>
        <w:drawing>
          <wp:inline distT="0" distB="0" distL="0" distR="0">
            <wp:extent cx="5736786" cy="7556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sicalDataClasses.png"/>
                    <pic:cNvPicPr/>
                  </pic:nvPicPr>
                  <pic:blipFill>
                    <a:blip r:embed="rId9">
                      <a:extLst>
                        <a:ext uri="{28A0092B-C50C-407E-A947-70E740481C1C}">
                          <a14:useLocalDpi xmlns:a14="http://schemas.microsoft.com/office/drawing/2010/main" val="0"/>
                        </a:ext>
                      </a:extLst>
                    </a:blip>
                    <a:stretch>
                      <a:fillRect/>
                    </a:stretch>
                  </pic:blipFill>
                  <pic:spPr>
                    <a:xfrm>
                      <a:off x="0" y="0"/>
                      <a:ext cx="5740103" cy="7560869"/>
                    </a:xfrm>
                    <a:prstGeom prst="rect">
                      <a:avLst/>
                    </a:prstGeom>
                  </pic:spPr>
                </pic:pic>
              </a:graphicData>
            </a:graphic>
          </wp:inline>
        </w:drawing>
      </w:r>
    </w:p>
    <w:sectPr w:rsidR="00C52872"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93"/>
    <w:rsid w:val="00054B91"/>
    <w:rsid w:val="0008688F"/>
    <w:rsid w:val="00110FEE"/>
    <w:rsid w:val="001B1CD3"/>
    <w:rsid w:val="001C3E58"/>
    <w:rsid w:val="002515CA"/>
    <w:rsid w:val="00295BA8"/>
    <w:rsid w:val="002C7775"/>
    <w:rsid w:val="002D1993"/>
    <w:rsid w:val="00317272"/>
    <w:rsid w:val="00391442"/>
    <w:rsid w:val="003C7B2E"/>
    <w:rsid w:val="00495A33"/>
    <w:rsid w:val="004A300B"/>
    <w:rsid w:val="004E4651"/>
    <w:rsid w:val="005545B5"/>
    <w:rsid w:val="005C5476"/>
    <w:rsid w:val="00631966"/>
    <w:rsid w:val="00641512"/>
    <w:rsid w:val="00645E19"/>
    <w:rsid w:val="006A5825"/>
    <w:rsid w:val="006F4A15"/>
    <w:rsid w:val="00756FF7"/>
    <w:rsid w:val="007E568A"/>
    <w:rsid w:val="00890D85"/>
    <w:rsid w:val="00895060"/>
    <w:rsid w:val="008B0514"/>
    <w:rsid w:val="008C3346"/>
    <w:rsid w:val="008E5CB5"/>
    <w:rsid w:val="00AE2145"/>
    <w:rsid w:val="00B03881"/>
    <w:rsid w:val="00B471FA"/>
    <w:rsid w:val="00B556FD"/>
    <w:rsid w:val="00BE2F3D"/>
    <w:rsid w:val="00C52872"/>
    <w:rsid w:val="00D2275D"/>
    <w:rsid w:val="00DB2887"/>
    <w:rsid w:val="00DC7D14"/>
    <w:rsid w:val="00DE5B6C"/>
    <w:rsid w:val="00E028F6"/>
    <w:rsid w:val="00E17978"/>
    <w:rsid w:val="00E238EA"/>
    <w:rsid w:val="00EC77AD"/>
    <w:rsid w:val="00F15344"/>
    <w:rsid w:val="00F34DB8"/>
    <w:rsid w:val="00F92A42"/>
    <w:rsid w:val="00FA17EE"/>
    <w:rsid w:val="00FC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1E34-9894-4091-B171-E5EF26D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37552132/Design_Principles.pdf?version=1&amp;modificationDate=1466520975681&amp;api=v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864E-A8FA-4980-A444-CE9964F2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11</cp:revision>
  <dcterms:created xsi:type="dcterms:W3CDTF">2016-10-25T13:45:00Z</dcterms:created>
  <dcterms:modified xsi:type="dcterms:W3CDTF">2016-11-07T20:10:00Z</dcterms:modified>
</cp:coreProperties>
</file>