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B" w:rsidRDefault="0067741B" w:rsidP="0067741B">
      <w:pPr>
        <w:pStyle w:val="Tittel"/>
      </w:pPr>
      <w:bookmarkStart w:id="0" w:name="_GoBack"/>
      <w:bookmarkEnd w:id="0"/>
      <w:r>
        <w:t>Report for 2019-03-20 – Collections and Patterns</w:t>
      </w:r>
    </w:p>
    <w:p w:rsidR="0067741B" w:rsidRDefault="0067741B" w:rsidP="0067741B">
      <w:pPr>
        <w:pStyle w:val="Overskrift2"/>
      </w:pPr>
      <w:r>
        <w:t>Patterns</w:t>
      </w:r>
    </w:p>
    <w:p w:rsidR="0067741B" w:rsidRDefault="0067741B" w:rsidP="00F33A1F">
      <w:pPr>
        <w:pStyle w:val="Listeavsnitt"/>
        <w:numPr>
          <w:ilvl w:val="0"/>
          <w:numId w:val="2"/>
        </w:numPr>
        <w:spacing w:after="160"/>
      </w:pPr>
      <w:r>
        <w:t>Should there be a separate level of model that contains the patterns and then a level derived from that that removes the patterns for users (automatedly implementing the pattern in “realized”/ inherited classes)</w:t>
      </w:r>
    </w:p>
    <w:p w:rsidR="0067741B" w:rsidRDefault="0067741B" w:rsidP="00F33A1F">
      <w:pPr>
        <w:pStyle w:val="Listeavsnitt"/>
        <w:numPr>
          <w:ilvl w:val="0"/>
          <w:numId w:val="2"/>
        </w:numPr>
        <w:spacing w:after="160"/>
      </w:pPr>
      <w:r>
        <w:t>Should we use inheritance to describe the imposition of the patterns?</w:t>
      </w:r>
    </w:p>
    <w:p w:rsidR="0067741B" w:rsidRDefault="0067741B" w:rsidP="00F33A1F">
      <w:pPr>
        <w:pStyle w:val="Listeavsnitt"/>
        <w:numPr>
          <w:ilvl w:val="1"/>
          <w:numId w:val="2"/>
        </w:numPr>
        <w:spacing w:after="160"/>
      </w:pPr>
      <w:r>
        <w:t>This could imply the use of multiple-inheritance for a few cases. But could be removed in the lower level of model described above. Super-classes are not allowed to inherit from the same class (removing Identifiable would fix this in most if not all cases)</w:t>
      </w:r>
    </w:p>
    <w:p w:rsidR="0067741B" w:rsidRDefault="0067741B" w:rsidP="0067741B">
      <w:pPr>
        <w:spacing w:after="160"/>
      </w:pPr>
      <w:r>
        <w:tab/>
      </w:r>
    </w:p>
    <w:p w:rsidR="0067741B" w:rsidRDefault="0067741B" w:rsidP="0067741B">
      <w:pPr>
        <w:spacing w:after="160"/>
      </w:pPr>
      <w:r>
        <w:t>Look at analytics on associations in the model – for Packages and Views</w:t>
      </w:r>
    </w:p>
    <w:p w:rsidR="0067741B" w:rsidRDefault="0067741B" w:rsidP="0067741B">
      <w:pPr>
        <w:spacing w:after="160"/>
      </w:pPr>
      <w:r>
        <w:tab/>
        <w:t>Cluster analysis</w:t>
      </w:r>
    </w:p>
    <w:p w:rsidR="0067741B" w:rsidRDefault="0067741B" w:rsidP="0067741B">
      <w:pPr>
        <w:spacing w:after="160"/>
      </w:pPr>
      <w:r>
        <w:tab/>
      </w:r>
      <w:r>
        <w:tab/>
        <w:t xml:space="preserve">Class to class </w:t>
      </w:r>
    </w:p>
    <w:p w:rsidR="0067741B" w:rsidRDefault="0067741B" w:rsidP="0067741B">
      <w:pPr>
        <w:spacing w:after="160"/>
      </w:pPr>
      <w:r>
        <w:tab/>
      </w:r>
      <w:r>
        <w:tab/>
        <w:t>Package to package a</w:t>
      </w:r>
      <w:r w:rsidR="004B6A83">
        <w:t>n</w:t>
      </w:r>
      <w:r>
        <w:t>d View to View</w:t>
      </w:r>
    </w:p>
    <w:p w:rsidR="0067741B" w:rsidRDefault="0067741B" w:rsidP="0067741B">
      <w:pPr>
        <w:spacing w:after="160"/>
      </w:pPr>
      <w:r>
        <w:tab/>
        <w:t xml:space="preserve">Look at modeling associations in network analysis tool (e.g. </w:t>
      </w:r>
      <w:proofErr w:type="spellStart"/>
      <w:r>
        <w:t>Gephi</w:t>
      </w:r>
      <w:proofErr w:type="spellEnd"/>
      <w:r>
        <w:t>)</w:t>
      </w:r>
    </w:p>
    <w:p w:rsidR="0067741B" w:rsidRDefault="0067741B" w:rsidP="0067741B">
      <w:pPr>
        <w:spacing w:after="160"/>
      </w:pPr>
      <w:r>
        <w:t>Most of the multiple inheritance in the model is due to Identifiable and Annotated Identifiable</w:t>
      </w:r>
    </w:p>
    <w:p w:rsidR="0067741B" w:rsidRDefault="0067741B" w:rsidP="0067741B">
      <w:pPr>
        <w:spacing w:after="160"/>
      </w:pPr>
      <w:r>
        <w:tab/>
        <w:t>We can model this differently – e.g. Identifiable just becomes a property with a set of properties to be repeated</w:t>
      </w:r>
    </w:p>
    <w:p w:rsidR="0067741B" w:rsidRDefault="0067741B" w:rsidP="0067741B">
      <w:pPr>
        <w:spacing w:after="160"/>
      </w:pPr>
    </w:p>
    <w:p w:rsidR="0067741B" w:rsidRDefault="0067741B" w:rsidP="0067741B">
      <w:pPr>
        <w:spacing w:after="160"/>
      </w:pPr>
      <w:r>
        <w:t>Pull associations out of structured datatype e.g. particularly Annotation</w:t>
      </w:r>
    </w:p>
    <w:p w:rsidR="0067741B" w:rsidRDefault="0067741B" w:rsidP="0067741B">
      <w:pPr>
        <w:spacing w:after="160"/>
      </w:pPr>
      <w:r>
        <w:tab/>
        <w:t>Many currently have associations. These should be classes or remodeled</w:t>
      </w:r>
    </w:p>
    <w:p w:rsidR="0067741B" w:rsidRDefault="0067741B" w:rsidP="0067741B">
      <w:pPr>
        <w:spacing w:after="160"/>
      </w:pPr>
      <w:r>
        <w:t>Other Structured datatypes (without associations) should be refactored as UML datatypes</w:t>
      </w:r>
    </w:p>
    <w:p w:rsidR="0067741B" w:rsidRDefault="0067741B" w:rsidP="0067741B">
      <w:pPr>
        <w:spacing w:after="160"/>
      </w:pPr>
      <w:r>
        <w:t>Express Views as an aggregation of classes (see below).</w:t>
      </w:r>
    </w:p>
    <w:p w:rsidR="0067741B" w:rsidRDefault="0067741B" w:rsidP="0067741B">
      <w:pPr>
        <w:spacing w:after="160"/>
      </w:pPr>
    </w:p>
    <w:p w:rsidR="0067741B" w:rsidRDefault="0067741B" w:rsidP="0067741B">
      <w:pPr>
        <w:pStyle w:val="Overskrift2"/>
      </w:pPr>
      <w:r>
        <w:t>Requirements for a Collection</w:t>
      </w:r>
    </w:p>
    <w:p w:rsidR="0067741B" w:rsidRDefault="0067741B" w:rsidP="0067741B">
      <w:pPr>
        <w:pStyle w:val="Listeavsnitt"/>
        <w:numPr>
          <w:ilvl w:val="0"/>
          <w:numId w:val="1"/>
        </w:numPr>
        <w:spacing w:after="160"/>
      </w:pPr>
      <w:r>
        <w:t>Group a set of entities together</w:t>
      </w:r>
    </w:p>
    <w:p w:rsidR="0067741B" w:rsidRDefault="0067741B" w:rsidP="0067741B">
      <w:pPr>
        <w:pStyle w:val="Listeavsnitt"/>
        <w:numPr>
          <w:ilvl w:val="0"/>
          <w:numId w:val="1"/>
        </w:numPr>
        <w:spacing w:after="160"/>
      </w:pPr>
      <w:r>
        <w:t>Describe a structure on that group (or more than one structure)</w:t>
      </w:r>
    </w:p>
    <w:p w:rsidR="0067741B" w:rsidRDefault="0067741B" w:rsidP="0067741B">
      <w:pPr>
        <w:pStyle w:val="Listeavsnitt"/>
        <w:numPr>
          <w:ilvl w:val="1"/>
          <w:numId w:val="1"/>
        </w:numPr>
        <w:spacing w:after="160"/>
      </w:pPr>
      <w:r>
        <w:t>Simple list (for convenience) not functionally different from complex relationship</w:t>
      </w:r>
    </w:p>
    <w:p w:rsidR="0067741B" w:rsidRDefault="0067741B" w:rsidP="0067741B">
      <w:pPr>
        <w:pStyle w:val="Listeavsnitt"/>
        <w:numPr>
          <w:ilvl w:val="2"/>
          <w:numId w:val="1"/>
        </w:numPr>
        <w:spacing w:after="160"/>
      </w:pPr>
      <w:r>
        <w:t>Allow all four combinations of ordered and unique</w:t>
      </w:r>
    </w:p>
    <w:p w:rsidR="0067741B" w:rsidRDefault="0067741B" w:rsidP="0067741B">
      <w:pPr>
        <w:pStyle w:val="Listeavsnitt"/>
        <w:numPr>
          <w:ilvl w:val="1"/>
          <w:numId w:val="1"/>
        </w:numPr>
        <w:spacing w:after="160"/>
      </w:pPr>
      <w:r>
        <w:t>Complex relationships (e.g. described by an adjacency list)</w:t>
      </w:r>
    </w:p>
    <w:p w:rsidR="0067741B" w:rsidRDefault="0067741B" w:rsidP="0067741B">
      <w:pPr>
        <w:pStyle w:val="Listeavsnitt"/>
        <w:numPr>
          <w:ilvl w:val="2"/>
          <w:numId w:val="1"/>
        </w:numPr>
        <w:spacing w:after="160"/>
      </w:pPr>
      <w:r>
        <w:t xml:space="preserve">Allow for at least the types currently listed in </w:t>
      </w:r>
      <w:proofErr w:type="spellStart"/>
      <w:r>
        <w:t>RelationSpecification</w:t>
      </w:r>
      <w:proofErr w:type="spellEnd"/>
    </w:p>
    <w:p w:rsidR="0067741B" w:rsidRDefault="0067741B" w:rsidP="0067741B">
      <w:pPr>
        <w:pStyle w:val="Listeavsnitt"/>
        <w:numPr>
          <w:ilvl w:val="0"/>
          <w:numId w:val="1"/>
        </w:numPr>
        <w:spacing w:after="160"/>
      </w:pPr>
      <w:r>
        <w:t>Describe multiple structures on the group?</w:t>
      </w:r>
    </w:p>
    <w:p w:rsidR="0067741B" w:rsidRDefault="0067741B" w:rsidP="0067741B">
      <w:pPr>
        <w:pStyle w:val="Listeavsnitt"/>
        <w:numPr>
          <w:ilvl w:val="0"/>
          <w:numId w:val="1"/>
        </w:numPr>
        <w:spacing w:after="160"/>
      </w:pPr>
      <w:r>
        <w:t>Constrain membership to particular classes</w:t>
      </w:r>
    </w:p>
    <w:p w:rsidR="0067741B" w:rsidRDefault="0067741B" w:rsidP="0067741B">
      <w:pPr>
        <w:pStyle w:val="Listeavsnitt"/>
        <w:numPr>
          <w:ilvl w:val="0"/>
          <w:numId w:val="1"/>
        </w:numPr>
        <w:spacing w:after="160"/>
      </w:pPr>
      <w:r>
        <w:t>Allow ad-hoc set of classes for membership? (e.g. to describe a particular set of metadata)</w:t>
      </w:r>
    </w:p>
    <w:p w:rsidR="0067741B" w:rsidRDefault="0067741B" w:rsidP="0067741B">
      <w:pPr>
        <w:pStyle w:val="Listeavsnitt"/>
        <w:spacing w:after="160"/>
      </w:pPr>
    </w:p>
    <w:p w:rsidR="0067741B" w:rsidRDefault="0067741B" w:rsidP="0067741B">
      <w:pPr>
        <w:pStyle w:val="Listeavsnitt"/>
        <w:spacing w:after="160"/>
        <w:ind w:left="0"/>
      </w:pPr>
      <w:r>
        <w:t>We looked at alternate ways of modeling the Collections pattern, but did not reach a conclusion</w:t>
      </w:r>
    </w:p>
    <w:p w:rsidR="0067741B" w:rsidRDefault="0067741B" w:rsidP="0067741B">
      <w:pPr>
        <w:pStyle w:val="Listeavsnitt"/>
        <w:spacing w:after="160"/>
        <w:ind w:left="1440"/>
      </w:pPr>
    </w:p>
    <w:p w:rsidR="0067741B" w:rsidRDefault="0067741B" w:rsidP="0067741B">
      <w:pPr>
        <w:spacing w:after="160"/>
      </w:pPr>
      <w:r>
        <w:t xml:space="preserve">Further discussion of Collections is next. Also review </w:t>
      </w:r>
      <w:proofErr w:type="spellStart"/>
      <w:r>
        <w:t>StructuredDatatypes</w:t>
      </w:r>
      <w:proofErr w:type="spellEnd"/>
      <w:r>
        <w:t>.</w:t>
      </w:r>
    </w:p>
    <w:p w:rsidR="0067741B" w:rsidRDefault="0067741B" w:rsidP="0067741B">
      <w:pPr>
        <w:spacing w:after="160"/>
      </w:pPr>
      <w:r>
        <w:rPr>
          <w:noProof/>
          <w:lang w:val="nb-NO" w:eastAsia="nb-NO"/>
        </w:rPr>
        <w:lastRenderedPageBreak/>
        <w:drawing>
          <wp:inline distT="0" distB="0" distL="0" distR="0" wp14:anchorId="632299EC" wp14:editId="4177DD0F">
            <wp:extent cx="4744112" cy="61540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E051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F2" w:rsidRDefault="005502CF"/>
    <w:sectPr w:rsidR="00E543F2" w:rsidSect="00F3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BCA"/>
    <w:multiLevelType w:val="hybridMultilevel"/>
    <w:tmpl w:val="3DD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F4F"/>
    <w:multiLevelType w:val="hybridMultilevel"/>
    <w:tmpl w:val="3CA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B"/>
    <w:rsid w:val="000C27D2"/>
    <w:rsid w:val="003F7791"/>
    <w:rsid w:val="004B6A83"/>
    <w:rsid w:val="005502CF"/>
    <w:rsid w:val="005802BB"/>
    <w:rsid w:val="0067741B"/>
    <w:rsid w:val="006D4785"/>
    <w:rsid w:val="00B6680B"/>
    <w:rsid w:val="00C071E6"/>
    <w:rsid w:val="00D63CF4"/>
    <w:rsid w:val="00F33A1F"/>
    <w:rsid w:val="00F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1B"/>
    <w:pPr>
      <w:spacing w:after="12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7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77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7741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774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774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1B"/>
    <w:pPr>
      <w:spacing w:after="12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7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77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7741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774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774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1736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Kansas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Hoyle, Larry</dc:creator>
  <cp:lastModifiedBy>Hilde Orten</cp:lastModifiedBy>
  <cp:revision>2</cp:revision>
  <dcterms:created xsi:type="dcterms:W3CDTF">2019-03-21T08:28:00Z</dcterms:created>
  <dcterms:modified xsi:type="dcterms:W3CDTF">2019-03-21T08:28:00Z</dcterms:modified>
</cp:coreProperties>
</file>