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94BAF" w14:textId="14797914" w:rsidR="005A1A6D" w:rsidRPr="00E92F8F" w:rsidRDefault="005A1A6D" w:rsidP="00102EDF">
      <w:pPr>
        <w:pStyle w:val="Heading2"/>
        <w:spacing w:before="280" w:after="240"/>
        <w:rPr>
          <w:rFonts w:asciiTheme="minorHAnsi" w:eastAsia="Roboto" w:hAnsiTheme="minorHAnsi" w:cstheme="minorHAnsi"/>
          <w:b/>
          <w:color w:val="0070C0"/>
        </w:rPr>
      </w:pPr>
      <w:r w:rsidRPr="00E92F8F">
        <w:rPr>
          <w:rFonts w:asciiTheme="minorHAnsi" w:eastAsia="Roboto" w:hAnsiTheme="minorHAnsi" w:cstheme="minorHAnsi"/>
          <w:b/>
          <w:color w:val="0070C0"/>
        </w:rPr>
        <w:t>Modelling recommendations</w:t>
      </w:r>
    </w:p>
    <w:p w14:paraId="25BEA6E5" w14:textId="77777777" w:rsidR="00102EDF" w:rsidRPr="00E92F8F" w:rsidRDefault="00102EDF" w:rsidP="00102EDF">
      <w:pPr>
        <w:pStyle w:val="Heading2"/>
        <w:spacing w:before="280" w:after="240"/>
        <w:rPr>
          <w:rFonts w:asciiTheme="minorHAnsi" w:eastAsia="Roboto" w:hAnsiTheme="minorHAnsi" w:cstheme="minorHAnsi"/>
          <w:b/>
          <w:sz w:val="30"/>
          <w:szCs w:val="30"/>
        </w:rPr>
      </w:pPr>
      <w:r w:rsidRPr="00E92F8F">
        <w:rPr>
          <w:rFonts w:asciiTheme="minorHAnsi" w:eastAsia="Roboto" w:hAnsiTheme="minorHAnsi" w:cstheme="minorHAnsi"/>
          <w:b/>
          <w:sz w:val="30"/>
          <w:szCs w:val="30"/>
        </w:rPr>
        <w:t>Associations</w:t>
      </w:r>
    </w:p>
    <w:p w14:paraId="1E155824" w14:textId="77777777" w:rsidR="00102EDF" w:rsidRPr="00E92F8F" w:rsidRDefault="00102EDF" w:rsidP="00102EDF">
      <w:pPr>
        <w:pStyle w:val="Heading3"/>
        <w:spacing w:before="280" w:after="240"/>
        <w:rPr>
          <w:rFonts w:asciiTheme="minorHAnsi" w:eastAsia="Roboto" w:hAnsiTheme="minorHAnsi" w:cstheme="minorHAnsi"/>
          <w:sz w:val="26"/>
          <w:szCs w:val="26"/>
        </w:rPr>
      </w:pPr>
      <w:bookmarkStart w:id="0" w:name="_eu3vitnoqve5" w:colFirst="0" w:colLast="0"/>
      <w:bookmarkEnd w:id="0"/>
      <w:r w:rsidRPr="00E92F8F">
        <w:rPr>
          <w:rFonts w:asciiTheme="minorHAnsi" w:eastAsia="Roboto" w:hAnsiTheme="minorHAnsi" w:cstheme="minorHAnsi"/>
          <w:sz w:val="26"/>
          <w:szCs w:val="26"/>
        </w:rPr>
        <w:t>Requirements</w:t>
      </w:r>
    </w:p>
    <w:p w14:paraId="33E3125A" w14:textId="77777777" w:rsidR="00102EDF" w:rsidRPr="00E92F8F" w:rsidRDefault="00102EDF" w:rsidP="00102EDF">
      <w:pPr>
        <w:numPr>
          <w:ilvl w:val="0"/>
          <w:numId w:val="1"/>
        </w:numPr>
        <w:spacing w:before="280"/>
        <w:rPr>
          <w:rFonts w:asciiTheme="minorHAnsi" w:eastAsia="Roboto" w:hAnsiTheme="minorHAnsi" w:cstheme="minorHAnsi"/>
          <w:color w:val="091E42"/>
          <w:sz w:val="21"/>
          <w:szCs w:val="21"/>
        </w:rPr>
      </w:pPr>
      <w:r w:rsidRPr="00E92F8F">
        <w:rPr>
          <w:rFonts w:asciiTheme="minorHAnsi" w:eastAsia="Roboto" w:hAnsiTheme="minorHAnsi" w:cstheme="minorHAnsi"/>
          <w:color w:val="091E42"/>
          <w:sz w:val="21"/>
          <w:szCs w:val="21"/>
        </w:rPr>
        <w:t>Associations should be used in a precise and consistent way. This applies especially for the several available UML options to qualify associations and/or document them.</w:t>
      </w:r>
    </w:p>
    <w:p w14:paraId="2943E628" w14:textId="77777777" w:rsidR="00102EDF" w:rsidRPr="00E92F8F" w:rsidRDefault="00102EDF" w:rsidP="00102EDF">
      <w:pPr>
        <w:numPr>
          <w:ilvl w:val="0"/>
          <w:numId w:val="1"/>
        </w:numPr>
        <w:rPr>
          <w:rFonts w:asciiTheme="minorHAnsi" w:eastAsia="Roboto" w:hAnsiTheme="minorHAnsi" w:cstheme="minorHAnsi"/>
          <w:color w:val="091E42"/>
          <w:sz w:val="21"/>
          <w:szCs w:val="21"/>
        </w:rPr>
      </w:pPr>
      <w:r w:rsidRPr="00E92F8F">
        <w:rPr>
          <w:rFonts w:asciiTheme="minorHAnsi" w:eastAsia="Roboto" w:hAnsiTheme="minorHAnsi" w:cstheme="minorHAnsi"/>
          <w:color w:val="091E42"/>
          <w:sz w:val="21"/>
          <w:szCs w:val="21"/>
        </w:rPr>
        <w:t>Associations are rendered in UML diagrams by connecting classes with a line. This should be used efficiently to indicate the relationship of classes and the kind of relationship</w:t>
      </w:r>
    </w:p>
    <w:p w14:paraId="2CE14FBE" w14:textId="77777777" w:rsidR="00102EDF" w:rsidRPr="00E92F8F" w:rsidRDefault="00102EDF" w:rsidP="00102EDF">
      <w:pPr>
        <w:numPr>
          <w:ilvl w:val="0"/>
          <w:numId w:val="1"/>
        </w:numPr>
        <w:spacing w:after="240"/>
        <w:rPr>
          <w:rFonts w:asciiTheme="minorHAnsi" w:eastAsia="Roboto" w:hAnsiTheme="minorHAnsi" w:cstheme="minorHAnsi"/>
          <w:color w:val="091E42"/>
          <w:sz w:val="21"/>
          <w:szCs w:val="21"/>
        </w:rPr>
      </w:pPr>
      <w:r w:rsidRPr="00E92F8F">
        <w:rPr>
          <w:rFonts w:asciiTheme="minorHAnsi" w:eastAsia="Roboto" w:hAnsiTheme="minorHAnsi" w:cstheme="minorHAnsi"/>
          <w:color w:val="091E42"/>
          <w:sz w:val="21"/>
          <w:szCs w:val="21"/>
        </w:rPr>
        <w:t>Restricted associations should only be used with a clear need and reasoning</w:t>
      </w:r>
    </w:p>
    <w:p w14:paraId="5ABD033D" w14:textId="77777777" w:rsidR="00102EDF" w:rsidRPr="00E92F8F" w:rsidRDefault="00102EDF" w:rsidP="00102EDF">
      <w:pPr>
        <w:spacing w:before="280" w:after="240"/>
        <w:rPr>
          <w:rFonts w:asciiTheme="minorHAnsi" w:eastAsia="Roboto" w:hAnsiTheme="minorHAnsi" w:cstheme="minorHAnsi"/>
          <w:color w:val="00B050"/>
          <w:sz w:val="21"/>
          <w:szCs w:val="21"/>
        </w:rPr>
      </w:pPr>
      <w:r w:rsidRPr="00E92F8F">
        <w:rPr>
          <w:rFonts w:asciiTheme="minorHAnsi" w:eastAsia="Roboto" w:hAnsiTheme="minorHAnsi" w:cstheme="minorHAnsi"/>
          <w:color w:val="00B050"/>
          <w:sz w:val="21"/>
          <w:szCs w:val="21"/>
        </w:rPr>
        <w:t>Associations and properties (defined by other classes or data types) have a similar meaning in UML.</w:t>
      </w:r>
    </w:p>
    <w:p w14:paraId="2032257C" w14:textId="41FB6446" w:rsidR="00102EDF" w:rsidRPr="00E92F8F" w:rsidRDefault="00903468" w:rsidP="00102EDF">
      <w:pPr>
        <w:spacing w:before="280" w:after="240"/>
        <w:rPr>
          <w:rFonts w:asciiTheme="minorHAnsi" w:eastAsia="Roboto" w:hAnsiTheme="minorHAnsi" w:cstheme="minorHAnsi"/>
          <w:color w:val="00B050"/>
          <w:sz w:val="21"/>
          <w:szCs w:val="21"/>
        </w:rPr>
      </w:pPr>
      <w:r w:rsidRPr="00903468">
        <w:rPr>
          <w:rFonts w:asciiTheme="minorHAnsi" w:eastAsia="Roboto" w:hAnsiTheme="minorHAnsi" w:cstheme="minorHAnsi"/>
          <w:b/>
          <w:color w:val="00B050"/>
          <w:sz w:val="21"/>
          <w:szCs w:val="21"/>
        </w:rPr>
        <w:t>Decision of record</w:t>
      </w:r>
      <w:r w:rsidR="00102EDF" w:rsidRPr="00E92F8F">
        <w:rPr>
          <w:rFonts w:asciiTheme="minorHAnsi" w:eastAsia="Roboto" w:hAnsiTheme="minorHAnsi" w:cstheme="minorHAnsi"/>
          <w:color w:val="00B050"/>
          <w:sz w:val="21"/>
          <w:szCs w:val="21"/>
        </w:rPr>
        <w:t xml:space="preserve">: </w:t>
      </w:r>
      <w:r w:rsidR="00102EDF" w:rsidRPr="00E92F8F">
        <w:rPr>
          <w:rFonts w:asciiTheme="minorHAnsi" w:eastAsia="Roboto" w:hAnsiTheme="minorHAnsi" w:cstheme="minorHAnsi"/>
          <w:color w:val="00B050"/>
          <w:sz w:val="21"/>
          <w:szCs w:val="21"/>
        </w:rPr>
        <w:t xml:space="preserve">associations </w:t>
      </w:r>
      <w:r w:rsidR="00102EDF" w:rsidRPr="00E92F8F">
        <w:rPr>
          <w:rFonts w:asciiTheme="minorHAnsi" w:eastAsia="Roboto" w:hAnsiTheme="minorHAnsi" w:cstheme="minorHAnsi"/>
          <w:color w:val="00B050"/>
          <w:sz w:val="21"/>
          <w:szCs w:val="21"/>
        </w:rPr>
        <w:t xml:space="preserve">should be viewed </w:t>
      </w:r>
      <w:r w:rsidR="00102EDF" w:rsidRPr="00E92F8F">
        <w:rPr>
          <w:rFonts w:asciiTheme="minorHAnsi" w:eastAsia="Roboto" w:hAnsiTheme="minorHAnsi" w:cstheme="minorHAnsi"/>
          <w:color w:val="00B050"/>
          <w:sz w:val="21"/>
          <w:szCs w:val="21"/>
        </w:rPr>
        <w:t>as predicates between a subject and an object. The name of the association should reflect that. The direction of the association should also be in line with the predicate so that it points from the subject (class) to the object (class). Additionally, the direction can be used for versioning purposes, i.e. changes to the object will trigger a new version of the subject. For this reason</w:t>
      </w:r>
      <w:r w:rsidR="00102EDF" w:rsidRPr="00E92F8F">
        <w:rPr>
          <w:rFonts w:asciiTheme="minorHAnsi" w:eastAsia="Roboto" w:hAnsiTheme="minorHAnsi" w:cstheme="minorHAnsi"/>
          <w:color w:val="00B050"/>
          <w:sz w:val="21"/>
          <w:szCs w:val="21"/>
        </w:rPr>
        <w:t>,</w:t>
      </w:r>
      <w:r w:rsidR="00102EDF" w:rsidRPr="00E92F8F">
        <w:rPr>
          <w:rFonts w:asciiTheme="minorHAnsi" w:eastAsia="Roboto" w:hAnsiTheme="minorHAnsi" w:cstheme="minorHAnsi"/>
          <w:color w:val="00B050"/>
          <w:sz w:val="21"/>
          <w:szCs w:val="21"/>
        </w:rPr>
        <w:t xml:space="preserve"> associations should always be unidirectional. </w:t>
      </w:r>
    </w:p>
    <w:p w14:paraId="3ED4D638" w14:textId="77777777" w:rsidR="00102EDF" w:rsidRPr="00E92F8F" w:rsidRDefault="00102EDF" w:rsidP="00102EDF">
      <w:pPr>
        <w:spacing w:before="280" w:after="240"/>
        <w:rPr>
          <w:rFonts w:asciiTheme="minorHAnsi" w:eastAsia="Roboto" w:hAnsiTheme="minorHAnsi" w:cstheme="minorHAnsi"/>
          <w:color w:val="00B050"/>
          <w:sz w:val="21"/>
          <w:szCs w:val="21"/>
        </w:rPr>
      </w:pPr>
      <w:r w:rsidRPr="00E92F8F">
        <w:rPr>
          <w:rFonts w:asciiTheme="minorHAnsi" w:eastAsia="Roboto" w:hAnsiTheme="minorHAnsi" w:cstheme="minorHAnsi"/>
          <w:color w:val="00B050"/>
          <w:sz w:val="21"/>
          <w:szCs w:val="21"/>
        </w:rPr>
        <w:t>It’s important to note that uni-directionality in the conceptual model doesn’t prevent bi-directionality at the representation level.</w:t>
      </w:r>
    </w:p>
    <w:p w14:paraId="062B09D3" w14:textId="77777777" w:rsidR="00102EDF" w:rsidRDefault="00102EDF" w:rsidP="00102EDF">
      <w:pPr>
        <w:spacing w:before="280" w:after="240"/>
        <w:rPr>
          <w:rFonts w:asciiTheme="minorHAnsi" w:eastAsia="Roboto" w:hAnsiTheme="minorHAnsi" w:cstheme="minorHAnsi"/>
          <w:color w:val="00B050"/>
          <w:sz w:val="21"/>
          <w:szCs w:val="21"/>
        </w:rPr>
      </w:pPr>
      <w:r w:rsidRPr="00E92F8F">
        <w:rPr>
          <w:rFonts w:asciiTheme="minorHAnsi" w:eastAsia="Roboto" w:hAnsiTheme="minorHAnsi" w:cstheme="minorHAnsi"/>
          <w:color w:val="00B050"/>
          <w:sz w:val="21"/>
          <w:szCs w:val="21"/>
        </w:rPr>
        <w:t xml:space="preserve">We don’t see any semantics in aggregations not already covered by common associations with appropriate directed names, but it could provide a way of easily visualizing whole-part relationships. </w:t>
      </w:r>
    </w:p>
    <w:p w14:paraId="31118E7E" w14:textId="2B08D841" w:rsidR="00903468" w:rsidRDefault="00903468" w:rsidP="00102EDF">
      <w:pPr>
        <w:spacing w:before="280" w:after="240"/>
        <w:rPr>
          <w:rFonts w:asciiTheme="minorHAnsi" w:eastAsia="Roboto" w:hAnsiTheme="minorHAnsi" w:cstheme="minorHAnsi"/>
          <w:color w:val="00B050"/>
          <w:sz w:val="21"/>
          <w:szCs w:val="21"/>
        </w:rPr>
      </w:pPr>
      <w:r w:rsidRPr="00903468">
        <w:rPr>
          <w:rFonts w:asciiTheme="minorHAnsi" w:eastAsia="Roboto" w:hAnsiTheme="minorHAnsi" w:cstheme="minorHAnsi"/>
          <w:b/>
          <w:color w:val="00B050"/>
          <w:sz w:val="21"/>
          <w:szCs w:val="21"/>
        </w:rPr>
        <w:t>Task</w:t>
      </w:r>
      <w:r>
        <w:rPr>
          <w:rFonts w:asciiTheme="minorHAnsi" w:eastAsia="Roboto" w:hAnsiTheme="minorHAnsi" w:cstheme="minorHAnsi"/>
          <w:color w:val="00B050"/>
          <w:sz w:val="21"/>
          <w:szCs w:val="21"/>
        </w:rPr>
        <w:t>: We need to provide guidance on when to use Collections as oppose to simple aggregations. Collections are b</w:t>
      </w:r>
      <w:r>
        <w:rPr>
          <w:rFonts w:asciiTheme="minorHAnsi" w:eastAsia="Roboto" w:hAnsiTheme="minorHAnsi" w:cstheme="minorHAnsi"/>
          <w:color w:val="00B050"/>
          <w:sz w:val="21"/>
          <w:szCs w:val="21"/>
        </w:rPr>
        <w:t>asically a specialized type of aggregation with additional semantics</w:t>
      </w:r>
      <w:r>
        <w:rPr>
          <w:rFonts w:asciiTheme="minorHAnsi" w:eastAsia="Roboto" w:hAnsiTheme="minorHAnsi" w:cstheme="minorHAnsi"/>
          <w:color w:val="00B050"/>
          <w:sz w:val="21"/>
          <w:szCs w:val="21"/>
        </w:rPr>
        <w:t xml:space="preserve"> (order, structures). One case in which Collections come in handy is when we deal with order, either lists/arrays or more complex structures. Otherwise, for unordered Collections, we might just want to use aggregation. </w:t>
      </w:r>
    </w:p>
    <w:p w14:paraId="3C249136" w14:textId="77777777" w:rsidR="00102EDF" w:rsidRPr="00E92F8F" w:rsidRDefault="00102EDF" w:rsidP="00102EDF">
      <w:pPr>
        <w:spacing w:before="280" w:after="240"/>
        <w:rPr>
          <w:rFonts w:asciiTheme="minorHAnsi" w:eastAsia="Roboto" w:hAnsiTheme="minorHAnsi" w:cstheme="minorHAnsi"/>
          <w:color w:val="00B050"/>
          <w:sz w:val="21"/>
          <w:szCs w:val="21"/>
        </w:rPr>
      </w:pPr>
      <w:r w:rsidRPr="00E92F8F">
        <w:rPr>
          <w:rFonts w:asciiTheme="minorHAnsi" w:eastAsia="Roboto" w:hAnsiTheme="minorHAnsi" w:cstheme="minorHAnsi"/>
          <w:color w:val="00B050"/>
          <w:sz w:val="21"/>
          <w:szCs w:val="21"/>
        </w:rPr>
        <w:t xml:space="preserve">Composition might make sense for a very few cases in which there is a strong lifecycle dependency, e.g. a cell in an array cannot exists without the array. However, it could provide a way of easily visualizing strong lifecycle dependency. </w:t>
      </w:r>
    </w:p>
    <w:p w14:paraId="61E388E0" w14:textId="69F1076C" w:rsidR="00102EDF" w:rsidRPr="00E92F8F" w:rsidRDefault="00903468" w:rsidP="00102EDF">
      <w:pPr>
        <w:spacing w:before="280" w:after="240"/>
        <w:rPr>
          <w:rFonts w:asciiTheme="minorHAnsi" w:eastAsia="Roboto" w:hAnsiTheme="minorHAnsi" w:cstheme="minorHAnsi"/>
          <w:color w:val="00B050"/>
          <w:sz w:val="21"/>
          <w:szCs w:val="21"/>
        </w:rPr>
      </w:pPr>
      <w:r w:rsidRPr="00903468">
        <w:rPr>
          <w:rFonts w:asciiTheme="minorHAnsi" w:eastAsia="Roboto" w:hAnsiTheme="minorHAnsi" w:cstheme="minorHAnsi"/>
          <w:b/>
          <w:color w:val="00B050"/>
          <w:sz w:val="21"/>
          <w:szCs w:val="21"/>
        </w:rPr>
        <w:t>Decision of record</w:t>
      </w:r>
      <w:r w:rsidR="00102EDF" w:rsidRPr="00E92F8F">
        <w:rPr>
          <w:rFonts w:asciiTheme="minorHAnsi" w:eastAsia="Roboto" w:hAnsiTheme="minorHAnsi" w:cstheme="minorHAnsi"/>
          <w:color w:val="00B050"/>
          <w:sz w:val="21"/>
          <w:szCs w:val="21"/>
        </w:rPr>
        <w:t xml:space="preserve">: to </w:t>
      </w:r>
      <w:r w:rsidR="00102EDF" w:rsidRPr="00E92F8F">
        <w:rPr>
          <w:rFonts w:asciiTheme="minorHAnsi" w:eastAsia="Roboto" w:hAnsiTheme="minorHAnsi" w:cstheme="minorHAnsi"/>
          <w:color w:val="00B050"/>
          <w:sz w:val="21"/>
          <w:szCs w:val="21"/>
        </w:rPr>
        <w:t xml:space="preserve">use </w:t>
      </w:r>
      <w:r w:rsidR="00102EDF" w:rsidRPr="00E92F8F">
        <w:rPr>
          <w:rFonts w:asciiTheme="minorHAnsi" w:eastAsia="Roboto" w:hAnsiTheme="minorHAnsi" w:cstheme="minorHAnsi"/>
          <w:color w:val="00B050"/>
          <w:sz w:val="21"/>
          <w:szCs w:val="21"/>
        </w:rPr>
        <w:t xml:space="preserve">UML </w:t>
      </w:r>
      <w:r w:rsidR="00102EDF" w:rsidRPr="00E92F8F">
        <w:rPr>
          <w:rFonts w:asciiTheme="minorHAnsi" w:eastAsia="Roboto" w:hAnsiTheme="minorHAnsi" w:cstheme="minorHAnsi"/>
          <w:color w:val="00B050"/>
          <w:sz w:val="21"/>
          <w:szCs w:val="21"/>
        </w:rPr>
        <w:t>aggregation type and navigability (direction), but not ownership.</w:t>
      </w:r>
    </w:p>
    <w:p w14:paraId="7106E56B" w14:textId="1F1EBA46" w:rsidR="00102EDF" w:rsidRDefault="00903468" w:rsidP="00102EDF">
      <w:pPr>
        <w:spacing w:before="280" w:after="240"/>
        <w:rPr>
          <w:rFonts w:asciiTheme="minorHAnsi" w:eastAsia="Roboto" w:hAnsiTheme="minorHAnsi" w:cstheme="minorHAnsi"/>
          <w:color w:val="00B050"/>
          <w:sz w:val="21"/>
          <w:szCs w:val="21"/>
        </w:rPr>
      </w:pPr>
      <w:r w:rsidRPr="00903468">
        <w:rPr>
          <w:rFonts w:asciiTheme="minorHAnsi" w:eastAsia="Roboto" w:hAnsiTheme="minorHAnsi" w:cstheme="minorHAnsi"/>
          <w:b/>
          <w:color w:val="00B050"/>
          <w:sz w:val="21"/>
          <w:szCs w:val="21"/>
        </w:rPr>
        <w:t>Decision of record</w:t>
      </w:r>
      <w:r w:rsidR="00102EDF" w:rsidRPr="00E92F8F">
        <w:rPr>
          <w:rFonts w:asciiTheme="minorHAnsi" w:eastAsia="Roboto" w:hAnsiTheme="minorHAnsi" w:cstheme="minorHAnsi"/>
          <w:color w:val="00B050"/>
          <w:sz w:val="21"/>
          <w:szCs w:val="21"/>
        </w:rPr>
        <w:t xml:space="preserve">: </w:t>
      </w:r>
      <w:r w:rsidR="00981850" w:rsidRPr="00E92F8F">
        <w:rPr>
          <w:rFonts w:asciiTheme="minorHAnsi" w:eastAsia="Roboto" w:hAnsiTheme="minorHAnsi" w:cstheme="minorHAnsi"/>
          <w:color w:val="00B050"/>
          <w:sz w:val="21"/>
          <w:szCs w:val="21"/>
        </w:rPr>
        <w:t xml:space="preserve">to have mandatory </w:t>
      </w:r>
      <w:r w:rsidR="00102EDF" w:rsidRPr="00E92F8F">
        <w:rPr>
          <w:rFonts w:asciiTheme="minorHAnsi" w:eastAsia="Roboto" w:hAnsiTheme="minorHAnsi" w:cstheme="minorHAnsi"/>
          <w:color w:val="00B050"/>
          <w:sz w:val="21"/>
          <w:szCs w:val="21"/>
        </w:rPr>
        <w:t>c</w:t>
      </w:r>
      <w:r w:rsidR="00102EDF" w:rsidRPr="00E92F8F">
        <w:rPr>
          <w:rFonts w:asciiTheme="minorHAnsi" w:eastAsia="Roboto" w:hAnsiTheme="minorHAnsi" w:cstheme="minorHAnsi"/>
          <w:color w:val="00B050"/>
          <w:sz w:val="21"/>
          <w:szCs w:val="21"/>
        </w:rPr>
        <w:t xml:space="preserve">ardinalities on both ends of associations. </w:t>
      </w:r>
    </w:p>
    <w:p w14:paraId="17058D2C" w14:textId="1DA61245" w:rsidR="00903468" w:rsidRPr="00E92F8F" w:rsidRDefault="00903468" w:rsidP="00102EDF">
      <w:pPr>
        <w:spacing w:before="280" w:after="240"/>
        <w:rPr>
          <w:rFonts w:asciiTheme="minorHAnsi" w:eastAsia="Roboto" w:hAnsiTheme="minorHAnsi" w:cstheme="minorHAnsi"/>
          <w:color w:val="00B050"/>
          <w:sz w:val="21"/>
          <w:szCs w:val="21"/>
        </w:rPr>
      </w:pPr>
      <w:r w:rsidRPr="00903468">
        <w:rPr>
          <w:rFonts w:asciiTheme="minorHAnsi" w:eastAsia="Roboto" w:hAnsiTheme="minorHAnsi" w:cstheme="minorHAnsi"/>
          <w:b/>
          <w:color w:val="00B050"/>
          <w:sz w:val="21"/>
          <w:szCs w:val="21"/>
        </w:rPr>
        <w:t>Task</w:t>
      </w:r>
      <w:r w:rsidRPr="00903468">
        <w:rPr>
          <w:rFonts w:asciiTheme="minorHAnsi" w:eastAsia="Roboto" w:hAnsiTheme="minorHAnsi" w:cstheme="minorHAnsi"/>
          <w:color w:val="00B050"/>
          <w:sz w:val="21"/>
          <w:szCs w:val="21"/>
        </w:rPr>
        <w:t>: we need a review of the existing aggregations/compositions, and any association with minimal cardinality of 1.</w:t>
      </w:r>
    </w:p>
    <w:p w14:paraId="309C373A" w14:textId="4D7AEC37" w:rsidR="00102EDF" w:rsidRPr="00E92F8F" w:rsidRDefault="00847FE4" w:rsidP="00102EDF">
      <w:pPr>
        <w:spacing w:before="280" w:after="240"/>
        <w:rPr>
          <w:rFonts w:asciiTheme="minorHAnsi" w:eastAsia="Roboto" w:hAnsiTheme="minorHAnsi" w:cstheme="minorHAnsi"/>
          <w:color w:val="00B050"/>
          <w:sz w:val="21"/>
          <w:szCs w:val="21"/>
        </w:rPr>
      </w:pPr>
      <w:r w:rsidRPr="00E92F8F">
        <w:rPr>
          <w:rFonts w:asciiTheme="minorHAnsi" w:eastAsia="Roboto" w:hAnsiTheme="minorHAnsi" w:cstheme="minorHAnsi"/>
          <w:b/>
          <w:color w:val="00B050"/>
          <w:sz w:val="21"/>
          <w:szCs w:val="21"/>
        </w:rPr>
        <w:lastRenderedPageBreak/>
        <w:t xml:space="preserve">UML </w:t>
      </w:r>
      <w:r w:rsidR="00903468">
        <w:rPr>
          <w:rFonts w:asciiTheme="minorHAnsi" w:eastAsia="Roboto" w:hAnsiTheme="minorHAnsi" w:cstheme="minorHAnsi"/>
          <w:b/>
          <w:color w:val="00B050"/>
          <w:sz w:val="21"/>
          <w:szCs w:val="21"/>
        </w:rPr>
        <w:t>note</w:t>
      </w:r>
      <w:r w:rsidRPr="00E92F8F">
        <w:rPr>
          <w:rFonts w:asciiTheme="minorHAnsi" w:eastAsia="Roboto" w:hAnsiTheme="minorHAnsi" w:cstheme="minorHAnsi"/>
          <w:color w:val="00B050"/>
          <w:sz w:val="21"/>
          <w:szCs w:val="21"/>
        </w:rPr>
        <w:t>: a</w:t>
      </w:r>
      <w:r w:rsidR="00102EDF" w:rsidRPr="00E92F8F">
        <w:rPr>
          <w:rFonts w:asciiTheme="minorHAnsi" w:eastAsia="Roboto" w:hAnsiTheme="minorHAnsi" w:cstheme="minorHAnsi"/>
          <w:color w:val="00B050"/>
          <w:sz w:val="21"/>
          <w:szCs w:val="21"/>
        </w:rPr>
        <w:t xml:space="preserve">ssociation names must be unique within a package (likely, UML uses namespaces as part of association names). The current model has some name clashes in which two associations share the same name within a package. </w:t>
      </w:r>
    </w:p>
    <w:p w14:paraId="73FF8190" w14:textId="6245609D" w:rsidR="00981850" w:rsidRPr="00E92F8F" w:rsidRDefault="004258BF" w:rsidP="00102EDF">
      <w:pPr>
        <w:spacing w:before="280" w:after="240"/>
        <w:rPr>
          <w:rFonts w:asciiTheme="minorHAnsi" w:eastAsia="Roboto" w:hAnsiTheme="minorHAnsi" w:cstheme="minorHAnsi"/>
          <w:color w:val="00B050"/>
          <w:sz w:val="21"/>
          <w:szCs w:val="21"/>
        </w:rPr>
      </w:pPr>
      <w:r>
        <w:rPr>
          <w:rFonts w:asciiTheme="minorHAnsi" w:eastAsia="Roboto" w:hAnsiTheme="minorHAnsi" w:cstheme="minorHAnsi"/>
          <w:b/>
          <w:color w:val="00B050"/>
          <w:sz w:val="21"/>
          <w:szCs w:val="21"/>
        </w:rPr>
        <w:t>Decision of record</w:t>
      </w:r>
      <w:r w:rsidR="00847FE4" w:rsidRPr="00E92F8F">
        <w:rPr>
          <w:rFonts w:asciiTheme="minorHAnsi" w:eastAsia="Roboto" w:hAnsiTheme="minorHAnsi" w:cstheme="minorHAnsi"/>
          <w:color w:val="00B050"/>
          <w:sz w:val="21"/>
          <w:szCs w:val="21"/>
        </w:rPr>
        <w:t>: a</w:t>
      </w:r>
      <w:r w:rsidR="00102EDF" w:rsidRPr="00E92F8F">
        <w:rPr>
          <w:rFonts w:asciiTheme="minorHAnsi" w:eastAsia="Roboto" w:hAnsiTheme="minorHAnsi" w:cstheme="minorHAnsi"/>
          <w:color w:val="00B050"/>
          <w:sz w:val="21"/>
          <w:szCs w:val="21"/>
        </w:rPr>
        <w:t xml:space="preserve">ssociation names </w:t>
      </w:r>
      <w:r w:rsidR="00A5739A" w:rsidRPr="00E92F8F">
        <w:rPr>
          <w:rFonts w:asciiTheme="minorHAnsi" w:eastAsia="Roboto" w:hAnsiTheme="minorHAnsi" w:cstheme="minorHAnsi"/>
          <w:color w:val="00B050"/>
          <w:sz w:val="21"/>
          <w:szCs w:val="21"/>
        </w:rPr>
        <w:t xml:space="preserve">(the predicate) </w:t>
      </w:r>
      <w:r w:rsidR="00102EDF" w:rsidRPr="00E92F8F">
        <w:rPr>
          <w:rFonts w:asciiTheme="minorHAnsi" w:eastAsia="Roboto" w:hAnsiTheme="minorHAnsi" w:cstheme="minorHAnsi"/>
          <w:color w:val="00B050"/>
          <w:sz w:val="21"/>
          <w:szCs w:val="21"/>
        </w:rPr>
        <w:t>sh</w:t>
      </w:r>
      <w:r w:rsidR="001E6E2F" w:rsidRPr="00E92F8F">
        <w:rPr>
          <w:rFonts w:asciiTheme="minorHAnsi" w:eastAsia="Roboto" w:hAnsiTheme="minorHAnsi" w:cstheme="minorHAnsi"/>
          <w:color w:val="00B050"/>
          <w:sz w:val="21"/>
          <w:szCs w:val="21"/>
        </w:rPr>
        <w:t>ould be semantically meaningful, i.e.</w:t>
      </w:r>
      <w:r w:rsidR="00102EDF" w:rsidRPr="00E92F8F">
        <w:rPr>
          <w:rFonts w:asciiTheme="minorHAnsi" w:eastAsia="Roboto" w:hAnsiTheme="minorHAnsi" w:cstheme="minorHAnsi"/>
          <w:color w:val="00B050"/>
          <w:sz w:val="21"/>
          <w:szCs w:val="21"/>
        </w:rPr>
        <w:t xml:space="preserve"> we should avoid generic names, e.g. has, is, contains, </w:t>
      </w:r>
      <w:r w:rsidR="001E6E2F" w:rsidRPr="00E92F8F">
        <w:rPr>
          <w:rFonts w:asciiTheme="minorHAnsi" w:eastAsia="Roboto" w:hAnsiTheme="minorHAnsi" w:cstheme="minorHAnsi"/>
          <w:color w:val="00B050"/>
          <w:sz w:val="21"/>
          <w:szCs w:val="21"/>
        </w:rPr>
        <w:t>whenever</w:t>
      </w:r>
      <w:r w:rsidR="00102EDF" w:rsidRPr="00E92F8F">
        <w:rPr>
          <w:rFonts w:asciiTheme="minorHAnsi" w:eastAsia="Roboto" w:hAnsiTheme="minorHAnsi" w:cstheme="minorHAnsi"/>
          <w:color w:val="00B050"/>
          <w:sz w:val="21"/>
          <w:szCs w:val="21"/>
        </w:rPr>
        <w:t xml:space="preserve"> possible. </w:t>
      </w:r>
    </w:p>
    <w:p w14:paraId="2C1A54D2" w14:textId="20254C87" w:rsidR="00102EDF" w:rsidRPr="00E92F8F" w:rsidRDefault="004258BF" w:rsidP="00102EDF">
      <w:pPr>
        <w:spacing w:before="280" w:after="240"/>
        <w:rPr>
          <w:rFonts w:asciiTheme="minorHAnsi" w:eastAsia="Roboto" w:hAnsiTheme="minorHAnsi" w:cstheme="minorHAnsi"/>
          <w:color w:val="00B050"/>
          <w:sz w:val="21"/>
          <w:szCs w:val="21"/>
        </w:rPr>
      </w:pPr>
      <w:r>
        <w:rPr>
          <w:rFonts w:asciiTheme="minorHAnsi" w:eastAsia="Roboto" w:hAnsiTheme="minorHAnsi" w:cstheme="minorHAnsi"/>
          <w:b/>
          <w:color w:val="00B050"/>
          <w:sz w:val="21"/>
          <w:szCs w:val="21"/>
        </w:rPr>
        <w:t>Decision of record</w:t>
      </w:r>
      <w:r w:rsidR="00981850" w:rsidRPr="00E92F8F">
        <w:rPr>
          <w:rFonts w:asciiTheme="minorHAnsi" w:eastAsia="Roboto" w:hAnsiTheme="minorHAnsi" w:cstheme="minorHAnsi"/>
          <w:color w:val="00B050"/>
          <w:sz w:val="21"/>
          <w:szCs w:val="21"/>
        </w:rPr>
        <w:t xml:space="preserve">: </w:t>
      </w:r>
      <w:r w:rsidR="00102EDF" w:rsidRPr="00E92F8F">
        <w:rPr>
          <w:rFonts w:asciiTheme="minorHAnsi" w:eastAsia="Roboto" w:hAnsiTheme="minorHAnsi" w:cstheme="minorHAnsi"/>
          <w:color w:val="00B050"/>
          <w:sz w:val="21"/>
          <w:szCs w:val="21"/>
        </w:rPr>
        <w:t xml:space="preserve">to have unnamed aggregations and associations for those generic cases where the association name is redundant, e.g. “has” and “contains” are implicit in the meaning of aggregations/associations. Transformations </w:t>
      </w:r>
      <w:r w:rsidR="000D4394">
        <w:rPr>
          <w:rFonts w:asciiTheme="minorHAnsi" w:eastAsia="Roboto" w:hAnsiTheme="minorHAnsi" w:cstheme="minorHAnsi"/>
          <w:color w:val="00B050"/>
          <w:sz w:val="21"/>
          <w:szCs w:val="21"/>
        </w:rPr>
        <w:t>will</w:t>
      </w:r>
      <w:r w:rsidR="00102EDF" w:rsidRPr="00E92F8F">
        <w:rPr>
          <w:rFonts w:asciiTheme="minorHAnsi" w:eastAsia="Roboto" w:hAnsiTheme="minorHAnsi" w:cstheme="minorHAnsi"/>
          <w:color w:val="00B050"/>
          <w:sz w:val="21"/>
          <w:szCs w:val="21"/>
        </w:rPr>
        <w:t xml:space="preserve"> add appropriate names when required, </w:t>
      </w:r>
      <w:r w:rsidR="00A5739A" w:rsidRPr="00E92F8F">
        <w:rPr>
          <w:rFonts w:asciiTheme="minorHAnsi" w:eastAsia="Roboto" w:hAnsiTheme="minorHAnsi" w:cstheme="minorHAnsi"/>
          <w:color w:val="00B050"/>
          <w:sz w:val="21"/>
          <w:szCs w:val="21"/>
        </w:rPr>
        <w:t>e.g. for the RDF representation</w:t>
      </w:r>
      <w:r w:rsidR="00102EDF" w:rsidRPr="00E92F8F">
        <w:rPr>
          <w:rFonts w:asciiTheme="minorHAnsi" w:eastAsia="Roboto" w:hAnsiTheme="minorHAnsi" w:cstheme="minorHAnsi"/>
          <w:color w:val="00B050"/>
          <w:sz w:val="21"/>
          <w:szCs w:val="21"/>
        </w:rPr>
        <w:t xml:space="preserve"> all unnamed aggregations/compositions </w:t>
      </w:r>
      <w:r w:rsidR="000D4394">
        <w:rPr>
          <w:rFonts w:asciiTheme="minorHAnsi" w:eastAsia="Roboto" w:hAnsiTheme="minorHAnsi" w:cstheme="minorHAnsi"/>
          <w:color w:val="00B050"/>
          <w:sz w:val="21"/>
          <w:szCs w:val="21"/>
        </w:rPr>
        <w:t>will</w:t>
      </w:r>
      <w:r w:rsidR="00102EDF" w:rsidRPr="00E92F8F">
        <w:rPr>
          <w:rFonts w:asciiTheme="minorHAnsi" w:eastAsia="Roboto" w:hAnsiTheme="minorHAnsi" w:cstheme="minorHAnsi"/>
          <w:color w:val="00B050"/>
          <w:sz w:val="21"/>
          <w:szCs w:val="21"/>
        </w:rPr>
        <w:t xml:space="preserve"> be represented as </w:t>
      </w:r>
      <w:r w:rsidR="000D4394">
        <w:rPr>
          <w:rFonts w:asciiTheme="minorHAnsi" w:eastAsia="Roboto" w:hAnsiTheme="minorHAnsi" w:cstheme="minorHAnsi"/>
          <w:color w:val="00B050"/>
          <w:sz w:val="21"/>
          <w:szCs w:val="21"/>
        </w:rPr>
        <w:t xml:space="preserve">“has”, </w:t>
      </w:r>
      <w:r w:rsidR="00102EDF" w:rsidRPr="00E92F8F">
        <w:rPr>
          <w:rFonts w:asciiTheme="minorHAnsi" w:eastAsia="Roboto" w:hAnsiTheme="minorHAnsi" w:cstheme="minorHAnsi"/>
          <w:color w:val="00B050"/>
          <w:sz w:val="21"/>
          <w:szCs w:val="21"/>
        </w:rPr>
        <w:t xml:space="preserve">which can be reused across packages. </w:t>
      </w:r>
    </w:p>
    <w:p w14:paraId="4689B564" w14:textId="101B3DAF" w:rsidR="00981850" w:rsidRPr="00E92F8F" w:rsidRDefault="004258BF" w:rsidP="00102EDF">
      <w:pPr>
        <w:spacing w:before="280" w:after="240"/>
        <w:rPr>
          <w:rFonts w:asciiTheme="minorHAnsi" w:eastAsia="Roboto" w:hAnsiTheme="minorHAnsi" w:cstheme="minorHAnsi"/>
          <w:color w:val="00B050"/>
          <w:sz w:val="21"/>
          <w:szCs w:val="21"/>
        </w:rPr>
      </w:pPr>
      <w:r w:rsidRPr="004258BF">
        <w:rPr>
          <w:rFonts w:asciiTheme="minorHAnsi" w:eastAsia="Roboto" w:hAnsiTheme="minorHAnsi" w:cstheme="minorHAnsi"/>
          <w:b/>
          <w:color w:val="00B050"/>
          <w:sz w:val="21"/>
          <w:szCs w:val="21"/>
        </w:rPr>
        <w:t xml:space="preserve">Note on </w:t>
      </w:r>
      <w:r w:rsidR="001E6E2F" w:rsidRPr="004258BF">
        <w:rPr>
          <w:rFonts w:asciiTheme="minorHAnsi" w:eastAsia="Roboto" w:hAnsiTheme="minorHAnsi" w:cstheme="minorHAnsi"/>
          <w:b/>
          <w:color w:val="00B050"/>
          <w:sz w:val="21"/>
          <w:szCs w:val="21"/>
        </w:rPr>
        <w:t>Namespaces</w:t>
      </w:r>
      <w:r w:rsidR="001E6E2F" w:rsidRPr="00E92F8F">
        <w:rPr>
          <w:rFonts w:asciiTheme="minorHAnsi" w:eastAsia="Roboto" w:hAnsiTheme="minorHAnsi" w:cstheme="minorHAnsi"/>
          <w:color w:val="00B050"/>
          <w:sz w:val="21"/>
          <w:szCs w:val="21"/>
        </w:rPr>
        <w:t xml:space="preserve">: </w:t>
      </w:r>
      <w:r w:rsidR="00B3139B" w:rsidRPr="00E92F8F">
        <w:rPr>
          <w:rFonts w:asciiTheme="minorHAnsi" w:eastAsia="Roboto" w:hAnsiTheme="minorHAnsi" w:cstheme="minorHAnsi"/>
          <w:color w:val="00B050"/>
          <w:sz w:val="21"/>
          <w:szCs w:val="21"/>
        </w:rPr>
        <w:t>Names in the UML model, both class and association ones, are fully qualified by their namespace, e.g. the package they belong to. In other words, q</w:t>
      </w:r>
      <w:r w:rsidR="00981850" w:rsidRPr="00E92F8F">
        <w:rPr>
          <w:rFonts w:asciiTheme="minorHAnsi" w:eastAsia="Roboto" w:hAnsiTheme="minorHAnsi" w:cstheme="minorHAnsi"/>
          <w:color w:val="00B050"/>
          <w:sz w:val="21"/>
          <w:szCs w:val="21"/>
        </w:rPr>
        <w:t>ualified name = namespace + local name</w:t>
      </w:r>
      <w:r w:rsidR="00B3139B" w:rsidRPr="00E92F8F">
        <w:rPr>
          <w:rFonts w:asciiTheme="minorHAnsi" w:eastAsia="Roboto" w:hAnsiTheme="minorHAnsi" w:cstheme="minorHAnsi"/>
          <w:color w:val="00B050"/>
          <w:sz w:val="21"/>
          <w:szCs w:val="21"/>
        </w:rPr>
        <w:t xml:space="preserve">, where the local name is the actual name of the class/association. </w:t>
      </w:r>
    </w:p>
    <w:p w14:paraId="2C009585" w14:textId="0A14F72D" w:rsidR="00981850" w:rsidRPr="00E92F8F" w:rsidRDefault="004258BF" w:rsidP="00102EDF">
      <w:pPr>
        <w:spacing w:before="280" w:after="240"/>
        <w:rPr>
          <w:rFonts w:asciiTheme="minorHAnsi" w:eastAsia="Roboto" w:hAnsiTheme="minorHAnsi" w:cstheme="minorHAnsi"/>
          <w:color w:val="00B050"/>
          <w:sz w:val="21"/>
          <w:szCs w:val="21"/>
        </w:rPr>
      </w:pPr>
      <w:r>
        <w:rPr>
          <w:rFonts w:asciiTheme="minorHAnsi" w:eastAsia="Roboto" w:hAnsiTheme="minorHAnsi" w:cstheme="minorHAnsi"/>
          <w:b/>
          <w:color w:val="00B050"/>
          <w:sz w:val="21"/>
          <w:szCs w:val="21"/>
        </w:rPr>
        <w:t>UML Note</w:t>
      </w:r>
      <w:r w:rsidR="00B3139B" w:rsidRPr="00E92F8F">
        <w:rPr>
          <w:rFonts w:asciiTheme="minorHAnsi" w:eastAsia="Roboto" w:hAnsiTheme="minorHAnsi" w:cstheme="minorHAnsi"/>
          <w:color w:val="00B050"/>
          <w:sz w:val="21"/>
          <w:szCs w:val="21"/>
        </w:rPr>
        <w:t xml:space="preserve">: qualified names </w:t>
      </w:r>
      <w:r w:rsidR="009A6E48" w:rsidRPr="00E92F8F">
        <w:rPr>
          <w:rFonts w:asciiTheme="minorHAnsi" w:eastAsia="Roboto" w:hAnsiTheme="minorHAnsi" w:cstheme="minorHAnsi"/>
          <w:color w:val="00B050"/>
          <w:sz w:val="21"/>
          <w:szCs w:val="21"/>
        </w:rPr>
        <w:t xml:space="preserve">of associations </w:t>
      </w:r>
      <w:r w:rsidR="00B3139B" w:rsidRPr="00E92F8F">
        <w:rPr>
          <w:rFonts w:asciiTheme="minorHAnsi" w:eastAsia="Roboto" w:hAnsiTheme="minorHAnsi" w:cstheme="minorHAnsi"/>
          <w:color w:val="00B050"/>
          <w:sz w:val="21"/>
          <w:szCs w:val="21"/>
        </w:rPr>
        <w:t xml:space="preserve">should be unique across the model, local names </w:t>
      </w:r>
      <w:r w:rsidR="009A6E48" w:rsidRPr="00E92F8F">
        <w:rPr>
          <w:rFonts w:asciiTheme="minorHAnsi" w:eastAsia="Roboto" w:hAnsiTheme="minorHAnsi" w:cstheme="minorHAnsi"/>
          <w:color w:val="00B050"/>
          <w:sz w:val="21"/>
          <w:szCs w:val="21"/>
        </w:rPr>
        <w:t xml:space="preserve">for associations </w:t>
      </w:r>
      <w:r w:rsidR="00B3139B" w:rsidRPr="00E92F8F">
        <w:rPr>
          <w:rFonts w:asciiTheme="minorHAnsi" w:eastAsia="Roboto" w:hAnsiTheme="minorHAnsi" w:cstheme="minorHAnsi"/>
          <w:color w:val="00B050"/>
          <w:sz w:val="21"/>
          <w:szCs w:val="21"/>
        </w:rPr>
        <w:t>should be unique within their namespace</w:t>
      </w:r>
      <w:r w:rsidR="001E6E2F" w:rsidRPr="00E92F8F">
        <w:rPr>
          <w:rFonts w:asciiTheme="minorHAnsi" w:eastAsia="Roboto" w:hAnsiTheme="minorHAnsi" w:cstheme="minorHAnsi"/>
          <w:color w:val="00B050"/>
          <w:sz w:val="21"/>
          <w:szCs w:val="21"/>
        </w:rPr>
        <w:t>s</w:t>
      </w:r>
      <w:r w:rsidR="00B3139B" w:rsidRPr="00E92F8F">
        <w:rPr>
          <w:rFonts w:asciiTheme="minorHAnsi" w:eastAsia="Roboto" w:hAnsiTheme="minorHAnsi" w:cstheme="minorHAnsi"/>
          <w:color w:val="00B050"/>
          <w:sz w:val="21"/>
          <w:szCs w:val="21"/>
        </w:rPr>
        <w:t xml:space="preserve"> (package</w:t>
      </w:r>
      <w:r w:rsidR="001E6E2F" w:rsidRPr="00E92F8F">
        <w:rPr>
          <w:rFonts w:asciiTheme="minorHAnsi" w:eastAsia="Roboto" w:hAnsiTheme="minorHAnsi" w:cstheme="minorHAnsi"/>
          <w:color w:val="00B050"/>
          <w:sz w:val="21"/>
          <w:szCs w:val="21"/>
        </w:rPr>
        <w:t>s</w:t>
      </w:r>
      <w:r w:rsidR="00B3139B" w:rsidRPr="00E92F8F">
        <w:rPr>
          <w:rFonts w:asciiTheme="minorHAnsi" w:eastAsia="Roboto" w:hAnsiTheme="minorHAnsi" w:cstheme="minorHAnsi"/>
          <w:color w:val="00B050"/>
          <w:sz w:val="21"/>
          <w:szCs w:val="21"/>
        </w:rPr>
        <w:t>)</w:t>
      </w:r>
      <w:r w:rsidR="009A6E48" w:rsidRPr="00E92F8F">
        <w:rPr>
          <w:rFonts w:asciiTheme="minorHAnsi" w:eastAsia="Roboto" w:hAnsiTheme="minorHAnsi" w:cstheme="minorHAnsi"/>
          <w:color w:val="00B050"/>
          <w:sz w:val="21"/>
          <w:szCs w:val="21"/>
        </w:rPr>
        <w:t xml:space="preserve"> and can repeat across packages</w:t>
      </w:r>
      <w:r w:rsidR="00B3139B" w:rsidRPr="00E92F8F">
        <w:rPr>
          <w:rFonts w:asciiTheme="minorHAnsi" w:eastAsia="Roboto" w:hAnsiTheme="minorHAnsi" w:cstheme="minorHAnsi"/>
          <w:color w:val="00B050"/>
          <w:sz w:val="21"/>
          <w:szCs w:val="21"/>
        </w:rPr>
        <w:t xml:space="preserve">. </w:t>
      </w:r>
    </w:p>
    <w:p w14:paraId="2D74E124" w14:textId="1143A6E7" w:rsidR="00B3139B" w:rsidRDefault="004258BF" w:rsidP="00102EDF">
      <w:pPr>
        <w:spacing w:before="280" w:after="240"/>
        <w:rPr>
          <w:rFonts w:asciiTheme="minorHAnsi" w:eastAsia="Roboto" w:hAnsiTheme="minorHAnsi" w:cstheme="minorHAnsi"/>
          <w:color w:val="00B050"/>
          <w:sz w:val="21"/>
          <w:szCs w:val="21"/>
        </w:rPr>
      </w:pPr>
      <w:r>
        <w:rPr>
          <w:rFonts w:asciiTheme="minorHAnsi" w:eastAsia="Roboto" w:hAnsiTheme="minorHAnsi" w:cstheme="minorHAnsi"/>
          <w:b/>
          <w:color w:val="00B050"/>
          <w:sz w:val="21"/>
          <w:szCs w:val="21"/>
        </w:rPr>
        <w:t>Decision of record</w:t>
      </w:r>
      <w:r w:rsidR="00894E85" w:rsidRPr="00E92F8F">
        <w:rPr>
          <w:rFonts w:asciiTheme="minorHAnsi" w:eastAsia="Roboto" w:hAnsiTheme="minorHAnsi" w:cstheme="minorHAnsi"/>
          <w:color w:val="00B050"/>
          <w:sz w:val="21"/>
          <w:szCs w:val="21"/>
        </w:rPr>
        <w:t xml:space="preserve">: associations with the same local name have the same semantics across the entire model. </w:t>
      </w:r>
    </w:p>
    <w:p w14:paraId="15D9A34C" w14:textId="77777777" w:rsidR="004258BF" w:rsidRPr="004258BF" w:rsidRDefault="004258BF" w:rsidP="004258BF">
      <w:pPr>
        <w:spacing w:before="280" w:after="240"/>
        <w:rPr>
          <w:rFonts w:asciiTheme="minorHAnsi" w:eastAsia="Roboto" w:hAnsiTheme="minorHAnsi" w:cstheme="minorHAnsi"/>
          <w:color w:val="00B050"/>
          <w:sz w:val="21"/>
          <w:szCs w:val="21"/>
        </w:rPr>
      </w:pPr>
      <w:r w:rsidRPr="004258BF">
        <w:rPr>
          <w:rFonts w:asciiTheme="minorHAnsi" w:eastAsia="Roboto" w:hAnsiTheme="minorHAnsi" w:cstheme="minorHAnsi"/>
          <w:b/>
          <w:color w:val="00B050"/>
          <w:sz w:val="21"/>
          <w:szCs w:val="21"/>
        </w:rPr>
        <w:t>Decision of record</w:t>
      </w:r>
      <w:r w:rsidRPr="004258BF">
        <w:rPr>
          <w:rFonts w:asciiTheme="minorHAnsi" w:eastAsia="Roboto" w:hAnsiTheme="minorHAnsi" w:cstheme="minorHAnsi"/>
          <w:color w:val="00B050"/>
          <w:sz w:val="21"/>
          <w:szCs w:val="21"/>
        </w:rPr>
        <w:t>: property names have to be unique across the model.</w:t>
      </w:r>
    </w:p>
    <w:p w14:paraId="77EDE30A" w14:textId="5B4E33BE" w:rsidR="00894E85" w:rsidRPr="00E92F8F" w:rsidRDefault="004258BF" w:rsidP="00102EDF">
      <w:pPr>
        <w:spacing w:before="280" w:after="240"/>
        <w:rPr>
          <w:rFonts w:asciiTheme="minorHAnsi" w:eastAsia="Roboto" w:hAnsiTheme="minorHAnsi" w:cstheme="minorHAnsi"/>
          <w:color w:val="00B050"/>
          <w:sz w:val="21"/>
          <w:szCs w:val="21"/>
        </w:rPr>
      </w:pPr>
      <w:r>
        <w:rPr>
          <w:rFonts w:asciiTheme="minorHAnsi" w:eastAsia="Roboto" w:hAnsiTheme="minorHAnsi" w:cstheme="minorHAnsi"/>
          <w:b/>
          <w:color w:val="00B050"/>
          <w:sz w:val="21"/>
          <w:szCs w:val="21"/>
        </w:rPr>
        <w:t>Decision of record</w:t>
      </w:r>
      <w:r w:rsidR="00894E85" w:rsidRPr="00E92F8F">
        <w:rPr>
          <w:rFonts w:asciiTheme="minorHAnsi" w:eastAsia="Roboto" w:hAnsiTheme="minorHAnsi" w:cstheme="minorHAnsi"/>
          <w:color w:val="00B050"/>
          <w:sz w:val="21"/>
          <w:szCs w:val="21"/>
        </w:rPr>
        <w:t xml:space="preserve">: </w:t>
      </w:r>
      <w:r w:rsidR="009A6E48" w:rsidRPr="00E92F8F">
        <w:rPr>
          <w:rFonts w:asciiTheme="minorHAnsi" w:eastAsia="Roboto" w:hAnsiTheme="minorHAnsi" w:cstheme="minorHAnsi"/>
          <w:color w:val="00B050"/>
          <w:sz w:val="21"/>
          <w:szCs w:val="21"/>
        </w:rPr>
        <w:t xml:space="preserve">local class </w:t>
      </w:r>
      <w:r w:rsidR="00894E85" w:rsidRPr="00E92F8F">
        <w:rPr>
          <w:rFonts w:asciiTheme="minorHAnsi" w:eastAsia="Roboto" w:hAnsiTheme="minorHAnsi" w:cstheme="minorHAnsi"/>
          <w:color w:val="00B050"/>
          <w:sz w:val="21"/>
          <w:szCs w:val="21"/>
        </w:rPr>
        <w:t xml:space="preserve">names </w:t>
      </w:r>
      <w:r w:rsidR="009A6E48" w:rsidRPr="00E92F8F">
        <w:rPr>
          <w:rFonts w:asciiTheme="minorHAnsi" w:eastAsia="Roboto" w:hAnsiTheme="minorHAnsi" w:cstheme="minorHAnsi"/>
          <w:color w:val="00B050"/>
          <w:sz w:val="21"/>
          <w:szCs w:val="21"/>
        </w:rPr>
        <w:t>have to be unique across the model</w:t>
      </w:r>
      <w:r w:rsidR="00894E85" w:rsidRPr="00E92F8F">
        <w:rPr>
          <w:rFonts w:asciiTheme="minorHAnsi" w:eastAsia="Roboto" w:hAnsiTheme="minorHAnsi" w:cstheme="minorHAnsi"/>
          <w:color w:val="00B050"/>
          <w:sz w:val="21"/>
          <w:szCs w:val="21"/>
        </w:rPr>
        <w:t>.</w:t>
      </w:r>
    </w:p>
    <w:p w14:paraId="7C2BE2FA" w14:textId="5581DD97" w:rsidR="00102EDF" w:rsidRPr="00E92F8F" w:rsidRDefault="004258BF" w:rsidP="00102EDF">
      <w:pPr>
        <w:spacing w:before="280" w:after="240"/>
        <w:rPr>
          <w:rFonts w:asciiTheme="minorHAnsi" w:eastAsia="Roboto" w:hAnsiTheme="minorHAnsi" w:cstheme="minorHAnsi"/>
          <w:color w:val="00B050"/>
          <w:sz w:val="21"/>
          <w:szCs w:val="21"/>
        </w:rPr>
      </w:pPr>
      <w:r w:rsidRPr="004258BF">
        <w:rPr>
          <w:rFonts w:asciiTheme="minorHAnsi" w:eastAsia="Roboto" w:hAnsiTheme="minorHAnsi" w:cstheme="minorHAnsi"/>
          <w:b/>
          <w:color w:val="00B050"/>
          <w:sz w:val="21"/>
          <w:szCs w:val="21"/>
        </w:rPr>
        <w:t>Note:</w:t>
      </w:r>
      <w:r>
        <w:rPr>
          <w:rFonts w:asciiTheme="minorHAnsi" w:eastAsia="Roboto" w:hAnsiTheme="minorHAnsi" w:cstheme="minorHAnsi"/>
          <w:color w:val="00B050"/>
          <w:sz w:val="21"/>
          <w:szCs w:val="21"/>
        </w:rPr>
        <w:t xml:space="preserve"> </w:t>
      </w:r>
      <w:r w:rsidR="00102EDF" w:rsidRPr="00E92F8F">
        <w:rPr>
          <w:rFonts w:asciiTheme="minorHAnsi" w:eastAsia="Roboto" w:hAnsiTheme="minorHAnsi" w:cstheme="minorHAnsi"/>
          <w:color w:val="00B050"/>
          <w:sz w:val="21"/>
          <w:szCs w:val="21"/>
        </w:rPr>
        <w:t xml:space="preserve">UML roles can be used to clarify the use of a class in different contexts. For instance, in a self-referent association, like isParentOf, roles can be used to identify the source and target classes as parent and child, respectively. </w:t>
      </w:r>
    </w:p>
    <w:p w14:paraId="07BD512E" w14:textId="77777777" w:rsidR="00D13723" w:rsidRPr="00E92F8F" w:rsidRDefault="00D13723" w:rsidP="00D13723">
      <w:pPr>
        <w:spacing w:after="160" w:line="259" w:lineRule="auto"/>
        <w:rPr>
          <w:rFonts w:asciiTheme="minorHAnsi" w:hAnsiTheme="minorHAnsi" w:cstheme="minorHAnsi"/>
        </w:rPr>
      </w:pPr>
    </w:p>
    <w:p w14:paraId="0F846EF4" w14:textId="77777777" w:rsidR="000D4394" w:rsidRDefault="000D4394">
      <w:pPr>
        <w:spacing w:after="160" w:line="259" w:lineRule="auto"/>
        <w:rPr>
          <w:rFonts w:asciiTheme="minorHAnsi" w:eastAsia="Roboto" w:hAnsiTheme="minorHAnsi" w:cstheme="minorHAnsi"/>
          <w:b/>
          <w:sz w:val="30"/>
          <w:szCs w:val="30"/>
        </w:rPr>
      </w:pPr>
      <w:r>
        <w:rPr>
          <w:rFonts w:asciiTheme="minorHAnsi" w:eastAsia="Roboto" w:hAnsiTheme="minorHAnsi" w:cstheme="minorHAnsi"/>
          <w:b/>
          <w:sz w:val="30"/>
          <w:szCs w:val="30"/>
        </w:rPr>
        <w:br w:type="page"/>
      </w:r>
    </w:p>
    <w:p w14:paraId="7A617BAF" w14:textId="4DFD7528" w:rsidR="00F578A9" w:rsidRPr="0016197C" w:rsidRDefault="00F578A9" w:rsidP="00D13723">
      <w:pPr>
        <w:spacing w:after="160" w:line="259" w:lineRule="auto"/>
        <w:rPr>
          <w:rFonts w:asciiTheme="minorHAnsi" w:eastAsia="Roboto" w:hAnsiTheme="minorHAnsi" w:cstheme="minorHAnsi"/>
          <w:b/>
          <w:sz w:val="30"/>
          <w:szCs w:val="30"/>
        </w:rPr>
      </w:pPr>
      <w:r w:rsidRPr="0016197C">
        <w:rPr>
          <w:rFonts w:asciiTheme="minorHAnsi" w:eastAsia="Roboto" w:hAnsiTheme="minorHAnsi" w:cstheme="minorHAnsi"/>
          <w:b/>
          <w:sz w:val="30"/>
          <w:szCs w:val="30"/>
        </w:rPr>
        <w:lastRenderedPageBreak/>
        <w:t>Data Types</w:t>
      </w:r>
    </w:p>
    <w:p w14:paraId="08D2EBB4" w14:textId="77777777" w:rsidR="00F578A9" w:rsidRPr="00E92F8F" w:rsidRDefault="00F578A9" w:rsidP="00F578A9">
      <w:pPr>
        <w:pStyle w:val="Heading3"/>
        <w:rPr>
          <w:rFonts w:asciiTheme="minorHAnsi" w:eastAsia="Roboto" w:hAnsiTheme="minorHAnsi" w:cstheme="minorHAnsi"/>
          <w:sz w:val="26"/>
          <w:szCs w:val="26"/>
        </w:rPr>
      </w:pPr>
      <w:bookmarkStart w:id="1" w:name="_ee7em47sowhc" w:colFirst="0" w:colLast="0"/>
      <w:bookmarkEnd w:id="1"/>
      <w:r w:rsidRPr="00E92F8F">
        <w:rPr>
          <w:rFonts w:asciiTheme="minorHAnsi" w:eastAsia="Roboto" w:hAnsiTheme="minorHAnsi" w:cstheme="minorHAnsi"/>
          <w:sz w:val="26"/>
          <w:szCs w:val="26"/>
        </w:rPr>
        <w:t>Requirements</w:t>
      </w:r>
    </w:p>
    <w:p w14:paraId="1EA90713" w14:textId="77777777" w:rsidR="00F578A9" w:rsidRPr="00E92F8F" w:rsidRDefault="00F578A9" w:rsidP="00F578A9">
      <w:pPr>
        <w:numPr>
          <w:ilvl w:val="0"/>
          <w:numId w:val="2"/>
        </w:numPr>
        <w:rPr>
          <w:rFonts w:asciiTheme="minorHAnsi" w:eastAsia="Roboto" w:hAnsiTheme="minorHAnsi" w:cstheme="minorHAnsi"/>
        </w:rPr>
      </w:pPr>
      <w:r w:rsidRPr="00E92F8F">
        <w:rPr>
          <w:rFonts w:asciiTheme="minorHAnsi" w:eastAsia="Roboto" w:hAnsiTheme="minorHAnsi" w:cstheme="minorHAnsi"/>
        </w:rPr>
        <w:t>Data types are important to assure consistency in the model.</w:t>
      </w:r>
    </w:p>
    <w:p w14:paraId="55811D99" w14:textId="77777777" w:rsidR="00F578A9" w:rsidRPr="00E92F8F" w:rsidRDefault="00F578A9" w:rsidP="00F578A9">
      <w:pPr>
        <w:numPr>
          <w:ilvl w:val="0"/>
          <w:numId w:val="2"/>
        </w:numPr>
        <w:rPr>
          <w:rFonts w:asciiTheme="minorHAnsi" w:eastAsia="Roboto" w:hAnsiTheme="minorHAnsi" w:cstheme="minorHAnsi"/>
        </w:rPr>
      </w:pPr>
      <w:r w:rsidRPr="00E92F8F">
        <w:rPr>
          <w:rFonts w:asciiTheme="minorHAnsi" w:eastAsia="Roboto" w:hAnsiTheme="minorHAnsi" w:cstheme="minorHAnsi"/>
        </w:rPr>
        <w:t>The definition and selection of primitive data types play a crucial role because more complex data types are based on these.</w:t>
      </w:r>
    </w:p>
    <w:p w14:paraId="55594B2D" w14:textId="77777777" w:rsidR="00F578A9" w:rsidRPr="00E92F8F" w:rsidRDefault="00F578A9" w:rsidP="00F578A9">
      <w:pPr>
        <w:numPr>
          <w:ilvl w:val="0"/>
          <w:numId w:val="2"/>
        </w:numPr>
        <w:rPr>
          <w:rFonts w:asciiTheme="minorHAnsi" w:eastAsia="Roboto" w:hAnsiTheme="minorHAnsi" w:cstheme="minorHAnsi"/>
        </w:rPr>
      </w:pPr>
      <w:r w:rsidRPr="00E92F8F">
        <w:rPr>
          <w:rFonts w:asciiTheme="minorHAnsi" w:eastAsia="Roboto" w:hAnsiTheme="minorHAnsi" w:cstheme="minorHAnsi"/>
        </w:rPr>
        <w:t>Data types should be as consistent as possible across the model and the representations. This minimizes mapping requirements and supports easy round tripping of metadata between different representation instances.</w:t>
      </w:r>
    </w:p>
    <w:p w14:paraId="5DA5D9F5" w14:textId="77777777" w:rsidR="00F578A9" w:rsidRPr="00E92F8F" w:rsidRDefault="00F578A9" w:rsidP="00F578A9">
      <w:pPr>
        <w:rPr>
          <w:rFonts w:asciiTheme="minorHAnsi" w:eastAsia="Roboto" w:hAnsiTheme="minorHAnsi" w:cstheme="minorHAnsi"/>
        </w:rPr>
      </w:pPr>
    </w:p>
    <w:p w14:paraId="3EA77953" w14:textId="43A8C887" w:rsidR="00F578A9" w:rsidRPr="00E92F8F" w:rsidRDefault="000D4394" w:rsidP="00F578A9">
      <w:pPr>
        <w:rPr>
          <w:rFonts w:asciiTheme="minorHAnsi" w:eastAsia="Roboto" w:hAnsiTheme="minorHAnsi" w:cstheme="minorHAnsi"/>
          <w:color w:val="00B050"/>
        </w:rPr>
      </w:pPr>
      <w:r w:rsidRPr="000D4394">
        <w:rPr>
          <w:rFonts w:asciiTheme="minorHAnsi" w:eastAsia="Roboto" w:hAnsiTheme="minorHAnsi" w:cstheme="minorHAnsi"/>
          <w:b/>
          <w:color w:val="00B050"/>
        </w:rPr>
        <w:t>UML note</w:t>
      </w:r>
      <w:r w:rsidRPr="000D4394">
        <w:rPr>
          <w:rFonts w:asciiTheme="minorHAnsi" w:eastAsia="Roboto" w:hAnsiTheme="minorHAnsi" w:cstheme="minorHAnsi"/>
          <w:color w:val="00B050"/>
        </w:rPr>
        <w:t xml:space="preserve">: </w:t>
      </w:r>
      <w:hyperlink r:id="rId5">
        <w:r>
          <w:rPr>
            <w:rFonts w:asciiTheme="minorHAnsi" w:eastAsia="Roboto" w:hAnsiTheme="minorHAnsi" w:cstheme="minorHAnsi"/>
            <w:color w:val="00B050"/>
          </w:rPr>
          <w:t>da</w:t>
        </w:r>
        <w:r w:rsidR="00F578A9" w:rsidRPr="000D4394">
          <w:rPr>
            <w:rFonts w:asciiTheme="minorHAnsi" w:eastAsia="Roboto" w:hAnsiTheme="minorHAnsi" w:cstheme="minorHAnsi"/>
            <w:color w:val="00B050"/>
          </w:rPr>
          <w:t>ta types</w:t>
        </w:r>
      </w:hyperlink>
      <w:r w:rsidR="00F578A9" w:rsidRPr="000D4394">
        <w:rPr>
          <w:rFonts w:asciiTheme="minorHAnsi" w:eastAsia="Roboto" w:hAnsiTheme="minorHAnsi" w:cstheme="minorHAnsi"/>
          <w:color w:val="00B050"/>
        </w:rPr>
        <w:t xml:space="preserve"> in UM</w:t>
      </w:r>
      <w:r w:rsidR="00F578A9" w:rsidRPr="00E92F8F">
        <w:rPr>
          <w:rFonts w:asciiTheme="minorHAnsi" w:eastAsia="Roboto" w:hAnsiTheme="minorHAnsi" w:cstheme="minorHAnsi"/>
          <w:color w:val="00B050"/>
        </w:rPr>
        <w:t>L are related to class definitions but are their own structural item. Data types can have properties but not relationships.</w:t>
      </w:r>
    </w:p>
    <w:p w14:paraId="39E63F84" w14:textId="77777777" w:rsidR="00F578A9" w:rsidRPr="00E92F8F" w:rsidRDefault="00F578A9" w:rsidP="00F578A9">
      <w:pPr>
        <w:rPr>
          <w:rFonts w:asciiTheme="minorHAnsi" w:eastAsia="Roboto" w:hAnsiTheme="minorHAnsi" w:cstheme="minorHAnsi"/>
          <w:color w:val="00B050"/>
        </w:rPr>
      </w:pPr>
    </w:p>
    <w:p w14:paraId="511F870A" w14:textId="4F825D0D" w:rsidR="00F578A9" w:rsidRPr="00E92F8F" w:rsidRDefault="000D4394" w:rsidP="00F578A9">
      <w:pPr>
        <w:rPr>
          <w:rFonts w:asciiTheme="minorHAnsi" w:eastAsia="Roboto" w:hAnsiTheme="minorHAnsi" w:cstheme="minorHAnsi"/>
          <w:color w:val="00B050"/>
        </w:rPr>
      </w:pPr>
      <w:r>
        <w:rPr>
          <w:rFonts w:asciiTheme="minorHAnsi" w:eastAsia="Roboto" w:hAnsiTheme="minorHAnsi" w:cstheme="minorHAnsi"/>
          <w:b/>
          <w:color w:val="00B050"/>
          <w:sz w:val="21"/>
          <w:szCs w:val="21"/>
        </w:rPr>
        <w:t>Decision of record</w:t>
      </w:r>
      <w:r w:rsidR="00F578A9" w:rsidRPr="00E92F8F">
        <w:rPr>
          <w:rFonts w:asciiTheme="minorHAnsi" w:eastAsia="Roboto" w:hAnsiTheme="minorHAnsi" w:cstheme="minorHAnsi"/>
          <w:color w:val="00B050"/>
        </w:rPr>
        <w:t>: c</w:t>
      </w:r>
      <w:r w:rsidR="00F578A9" w:rsidRPr="00E92F8F">
        <w:rPr>
          <w:rFonts w:asciiTheme="minorHAnsi" w:eastAsia="Roboto" w:hAnsiTheme="minorHAnsi" w:cstheme="minorHAnsi"/>
          <w:color w:val="00B050"/>
        </w:rPr>
        <w:t xml:space="preserve">lasses that have no associations to other classes should be data types. Currently, there are classes in the structured data types package that have associations to other classes, they should be moved elsewhere. </w:t>
      </w:r>
    </w:p>
    <w:p w14:paraId="418C6D8A" w14:textId="77777777" w:rsidR="00F578A9" w:rsidRPr="00E92F8F" w:rsidRDefault="00F578A9" w:rsidP="00F578A9">
      <w:pPr>
        <w:rPr>
          <w:rFonts w:asciiTheme="minorHAnsi" w:eastAsia="Roboto" w:hAnsiTheme="minorHAnsi" w:cstheme="minorHAnsi"/>
          <w:color w:val="00B050"/>
        </w:rPr>
      </w:pPr>
    </w:p>
    <w:p w14:paraId="435317FB" w14:textId="336968FB" w:rsidR="00F578A9" w:rsidRPr="00E92F8F" w:rsidRDefault="000D4394" w:rsidP="00F578A9">
      <w:pPr>
        <w:rPr>
          <w:rFonts w:asciiTheme="minorHAnsi" w:eastAsia="Roboto" w:hAnsiTheme="minorHAnsi" w:cstheme="minorHAnsi"/>
          <w:color w:val="00B050"/>
        </w:rPr>
      </w:pPr>
      <w:r>
        <w:rPr>
          <w:rFonts w:asciiTheme="minorHAnsi" w:eastAsia="Roboto" w:hAnsiTheme="minorHAnsi" w:cstheme="minorHAnsi"/>
          <w:b/>
          <w:color w:val="00B050"/>
          <w:sz w:val="21"/>
          <w:szCs w:val="21"/>
        </w:rPr>
        <w:t>Decision of record</w:t>
      </w:r>
      <w:r w:rsidR="00F578A9" w:rsidRPr="00E92F8F">
        <w:rPr>
          <w:rFonts w:asciiTheme="minorHAnsi" w:eastAsia="Roboto" w:hAnsiTheme="minorHAnsi" w:cstheme="minorHAnsi"/>
          <w:color w:val="00B050"/>
        </w:rPr>
        <w:t>: w</w:t>
      </w:r>
      <w:r w:rsidR="00F578A9" w:rsidRPr="00E92F8F">
        <w:rPr>
          <w:rFonts w:asciiTheme="minorHAnsi" w:eastAsia="Roboto" w:hAnsiTheme="minorHAnsi" w:cstheme="minorHAnsi"/>
          <w:color w:val="00B050"/>
        </w:rPr>
        <w:t>hen a property is defined by a class rather than a data type, and the class has associations to other classes (hence it’s not a UML data type) we should either (i) make the property into an association or (ii) remodel the “data type” class into a real UML data type by removing associations, etc.</w:t>
      </w:r>
    </w:p>
    <w:p w14:paraId="65CBD1A5" w14:textId="77777777" w:rsidR="00F578A9" w:rsidRPr="00E92F8F" w:rsidRDefault="00F578A9" w:rsidP="00F578A9">
      <w:pPr>
        <w:rPr>
          <w:rFonts w:asciiTheme="minorHAnsi" w:eastAsia="Roboto" w:hAnsiTheme="minorHAnsi" w:cstheme="minorHAnsi"/>
        </w:rPr>
      </w:pPr>
    </w:p>
    <w:p w14:paraId="5736A27F" w14:textId="77777777" w:rsidR="00F578A9" w:rsidRPr="00E92F8F" w:rsidRDefault="00F578A9" w:rsidP="00F578A9">
      <w:pPr>
        <w:rPr>
          <w:rFonts w:asciiTheme="minorHAnsi" w:eastAsia="Roboto" w:hAnsiTheme="minorHAnsi" w:cstheme="minorHAnsi"/>
        </w:rPr>
      </w:pPr>
      <w:r w:rsidRPr="00E92F8F">
        <w:rPr>
          <w:rFonts w:asciiTheme="minorHAnsi" w:eastAsia="Roboto" w:hAnsiTheme="minorHAnsi" w:cstheme="minorHAnsi"/>
        </w:rPr>
        <w:t>Data types include primitives, structured data types, and enumerations.</w:t>
      </w:r>
    </w:p>
    <w:p w14:paraId="6604D021" w14:textId="77777777" w:rsidR="00F578A9" w:rsidRPr="00E92F8F" w:rsidRDefault="00F578A9" w:rsidP="00F578A9">
      <w:pPr>
        <w:rPr>
          <w:rFonts w:asciiTheme="minorHAnsi" w:eastAsia="Roboto" w:hAnsiTheme="minorHAnsi" w:cstheme="minorHAnsi"/>
        </w:rPr>
      </w:pPr>
    </w:p>
    <w:p w14:paraId="61B174B4" w14:textId="77777777" w:rsidR="00F578A9" w:rsidRPr="00E92F8F" w:rsidRDefault="00F578A9" w:rsidP="00F578A9">
      <w:pPr>
        <w:rPr>
          <w:rFonts w:asciiTheme="minorHAnsi" w:eastAsia="Roboto" w:hAnsiTheme="minorHAnsi" w:cstheme="minorHAnsi"/>
        </w:rPr>
      </w:pPr>
      <w:r w:rsidRPr="00E92F8F">
        <w:rPr>
          <w:rFonts w:asciiTheme="minorHAnsi" w:eastAsia="Roboto" w:hAnsiTheme="minorHAnsi" w:cstheme="minorHAnsi"/>
        </w:rPr>
        <w:t xml:space="preserve">Primitives include a set of </w:t>
      </w:r>
      <w:hyperlink r:id="rId6" w:anchor="primitive-type">
        <w:r w:rsidRPr="00E92F8F">
          <w:rPr>
            <w:rFonts w:asciiTheme="minorHAnsi" w:eastAsia="Roboto" w:hAnsiTheme="minorHAnsi" w:cstheme="minorHAnsi"/>
            <w:color w:val="1155CC"/>
            <w:u w:val="single"/>
          </w:rPr>
          <w:t>5 UML primitives</w:t>
        </w:r>
      </w:hyperlink>
      <w:r w:rsidRPr="00E92F8F">
        <w:rPr>
          <w:rFonts w:asciiTheme="minorHAnsi" w:eastAsia="Roboto" w:hAnsiTheme="minorHAnsi" w:cstheme="minorHAnsi"/>
        </w:rPr>
        <w:t xml:space="preserve"> and user-defined primitives. A primitive has a definition which is outside of UML, i.e. cannot be defined further by UML.</w:t>
      </w:r>
    </w:p>
    <w:p w14:paraId="6FD6FAC0" w14:textId="77777777" w:rsidR="00F578A9" w:rsidRPr="00E92F8F" w:rsidRDefault="00F578A9" w:rsidP="00F578A9">
      <w:pPr>
        <w:rPr>
          <w:rFonts w:asciiTheme="minorHAnsi" w:eastAsia="Roboto" w:hAnsiTheme="minorHAnsi" w:cstheme="minorHAnsi"/>
        </w:rPr>
      </w:pPr>
    </w:p>
    <w:p w14:paraId="3515AA23" w14:textId="5C368EAC" w:rsidR="00F578A9" w:rsidRPr="00E92F8F" w:rsidRDefault="00F578A9" w:rsidP="00E342B3">
      <w:pPr>
        <w:rPr>
          <w:rFonts w:asciiTheme="minorHAnsi" w:eastAsia="Roboto" w:hAnsiTheme="minorHAnsi" w:cstheme="minorHAnsi"/>
        </w:rPr>
      </w:pPr>
      <w:r w:rsidRPr="00E92F8F">
        <w:rPr>
          <w:rFonts w:asciiTheme="minorHAnsi" w:eastAsia="Roboto" w:hAnsiTheme="minorHAnsi" w:cstheme="minorHAnsi"/>
        </w:rPr>
        <w:t>Structured data types have a structure which are defined by properties. The properties can be defined by other data types</w:t>
      </w:r>
      <w:bookmarkStart w:id="2" w:name="_h26wpnh510el" w:colFirst="0" w:colLast="0"/>
      <w:bookmarkEnd w:id="2"/>
    </w:p>
    <w:p w14:paraId="340C4D1A" w14:textId="77777777" w:rsidR="00E342B3" w:rsidRPr="00E92F8F" w:rsidRDefault="00E342B3" w:rsidP="00E342B3">
      <w:pPr>
        <w:rPr>
          <w:rFonts w:asciiTheme="minorHAnsi" w:eastAsia="Roboto" w:hAnsiTheme="minorHAnsi" w:cstheme="minorHAnsi"/>
        </w:rPr>
      </w:pPr>
    </w:p>
    <w:p w14:paraId="1B2CC128" w14:textId="445754D2" w:rsidR="00F578A9" w:rsidRPr="00E92F8F" w:rsidRDefault="00E342B3" w:rsidP="00E342B3">
      <w:pPr>
        <w:rPr>
          <w:rFonts w:asciiTheme="minorHAnsi" w:eastAsia="Roboto" w:hAnsiTheme="minorHAnsi" w:cstheme="minorHAnsi"/>
        </w:rPr>
      </w:pPr>
      <w:r w:rsidRPr="00E92F8F">
        <w:rPr>
          <w:rFonts w:asciiTheme="minorHAnsi" w:eastAsia="Roboto" w:hAnsiTheme="minorHAnsi" w:cstheme="minorHAnsi"/>
          <w:b/>
        </w:rPr>
        <w:t>Question</w:t>
      </w:r>
      <w:r w:rsidRPr="00E92F8F">
        <w:rPr>
          <w:rFonts w:asciiTheme="minorHAnsi" w:eastAsia="Roboto" w:hAnsiTheme="minorHAnsi" w:cstheme="minorHAnsi"/>
        </w:rPr>
        <w:t xml:space="preserve">: </w:t>
      </w:r>
      <w:r w:rsidR="00F578A9" w:rsidRPr="00E92F8F">
        <w:rPr>
          <w:rFonts w:asciiTheme="minorHAnsi" w:eastAsia="Roboto" w:hAnsiTheme="minorHAnsi" w:cstheme="minorHAnsi"/>
        </w:rPr>
        <w:t>How many levels of reuse of other data types is reasonable? Too many levels are not easily understandable and create a network of dependencies.</w:t>
      </w:r>
    </w:p>
    <w:p w14:paraId="1EFAD71A" w14:textId="77777777" w:rsidR="00F578A9" w:rsidRPr="00E92F8F" w:rsidRDefault="00F578A9" w:rsidP="00F578A9">
      <w:pPr>
        <w:rPr>
          <w:rFonts w:asciiTheme="minorHAnsi" w:eastAsia="Roboto" w:hAnsiTheme="minorHAnsi" w:cstheme="minorHAnsi"/>
        </w:rPr>
      </w:pPr>
    </w:p>
    <w:p w14:paraId="181AC36F" w14:textId="0BC4A248" w:rsidR="00F578A9" w:rsidRPr="00E92F8F" w:rsidRDefault="00FF3197" w:rsidP="00F578A9">
      <w:pPr>
        <w:rPr>
          <w:rFonts w:asciiTheme="minorHAnsi" w:eastAsia="Roboto" w:hAnsiTheme="minorHAnsi" w:cstheme="minorHAnsi"/>
          <w:color w:val="00B050"/>
        </w:rPr>
      </w:pPr>
      <w:r w:rsidRPr="00E92F8F">
        <w:rPr>
          <w:rFonts w:asciiTheme="minorHAnsi" w:eastAsia="Roboto" w:hAnsiTheme="minorHAnsi" w:cstheme="minorHAnsi"/>
          <w:b/>
          <w:color w:val="00B050"/>
        </w:rPr>
        <w:t>Recommendation</w:t>
      </w:r>
      <w:r w:rsidR="00E342B3" w:rsidRPr="00E92F8F">
        <w:rPr>
          <w:rFonts w:asciiTheme="minorHAnsi" w:eastAsia="Roboto" w:hAnsiTheme="minorHAnsi" w:cstheme="minorHAnsi"/>
          <w:color w:val="00B050"/>
        </w:rPr>
        <w:t xml:space="preserve">: </w:t>
      </w:r>
      <w:r w:rsidR="00F578A9" w:rsidRPr="00E92F8F">
        <w:rPr>
          <w:rFonts w:asciiTheme="minorHAnsi" w:eastAsia="Roboto" w:hAnsiTheme="minorHAnsi" w:cstheme="minorHAnsi"/>
          <w:color w:val="00B050"/>
        </w:rPr>
        <w:t>Data types should be the same across different technologies, i.e. in the model and the representations. If this is not possible, they should be easily mappable without the risk of information loss of the content/values.</w:t>
      </w:r>
    </w:p>
    <w:p w14:paraId="317BF92F" w14:textId="77777777" w:rsidR="00F578A9" w:rsidRPr="00E92F8F" w:rsidRDefault="00F578A9" w:rsidP="00F578A9">
      <w:pPr>
        <w:rPr>
          <w:rFonts w:asciiTheme="minorHAnsi" w:eastAsia="Roboto" w:hAnsiTheme="minorHAnsi" w:cstheme="minorHAnsi"/>
        </w:rPr>
      </w:pPr>
      <w:bookmarkStart w:id="3" w:name="_aryv9cha8fdv" w:colFirst="0" w:colLast="0"/>
      <w:bookmarkEnd w:id="3"/>
    </w:p>
    <w:p w14:paraId="7C134BD3" w14:textId="77777777" w:rsidR="00F578A9" w:rsidRPr="00E92F8F" w:rsidRDefault="00F578A9" w:rsidP="00F578A9">
      <w:pPr>
        <w:rPr>
          <w:rFonts w:asciiTheme="minorHAnsi" w:eastAsia="Roboto" w:hAnsiTheme="minorHAnsi" w:cstheme="minorHAnsi"/>
        </w:rPr>
      </w:pPr>
      <w:r w:rsidRPr="00E92F8F">
        <w:rPr>
          <w:rFonts w:asciiTheme="minorHAnsi" w:eastAsia="Roboto" w:hAnsiTheme="minorHAnsi" w:cstheme="minorHAnsi"/>
          <w:highlight w:val="white"/>
        </w:rPr>
        <w:t xml:space="preserve">From </w:t>
      </w:r>
      <w:hyperlink r:id="rId7">
        <w:r w:rsidRPr="00E92F8F">
          <w:rPr>
            <w:rFonts w:asciiTheme="minorHAnsi" w:eastAsia="Roboto" w:hAnsiTheme="minorHAnsi" w:cstheme="minorHAnsi"/>
            <w:color w:val="1155CC"/>
            <w:highlight w:val="white"/>
            <w:u w:val="single"/>
          </w:rPr>
          <w:t>XML Schema Part 2: Datatypes Second Edition</w:t>
        </w:r>
      </w:hyperlink>
      <w:r w:rsidRPr="00E92F8F">
        <w:rPr>
          <w:rFonts w:asciiTheme="minorHAnsi" w:eastAsia="Roboto" w:hAnsiTheme="minorHAnsi" w:cstheme="minorHAnsi"/>
          <w:highlight w:val="white"/>
        </w:rPr>
        <w:t xml:space="preserve">: “The framework has been influenced by the </w:t>
      </w:r>
      <w:hyperlink r:id="rId8" w:anchor="ISO11404">
        <w:r w:rsidRPr="00E92F8F">
          <w:rPr>
            <w:rFonts w:asciiTheme="minorHAnsi" w:eastAsia="Roboto" w:hAnsiTheme="minorHAnsi" w:cstheme="minorHAnsi"/>
            <w:color w:val="660099"/>
            <w:highlight w:val="white"/>
            <w:u w:val="single"/>
          </w:rPr>
          <w:t>[ISO 11404]</w:t>
        </w:r>
      </w:hyperlink>
      <w:r w:rsidRPr="00E92F8F">
        <w:rPr>
          <w:rFonts w:asciiTheme="minorHAnsi" w:eastAsia="Roboto" w:hAnsiTheme="minorHAnsi" w:cstheme="minorHAnsi"/>
          <w:highlight w:val="white"/>
        </w:rPr>
        <w:t xml:space="preserve"> standard on language-independent datatypes as well as the datatypes for </w:t>
      </w:r>
      <w:hyperlink r:id="rId9" w:anchor="SQL">
        <w:r w:rsidRPr="00E92F8F">
          <w:rPr>
            <w:rFonts w:asciiTheme="minorHAnsi" w:eastAsia="Roboto" w:hAnsiTheme="minorHAnsi" w:cstheme="minorHAnsi"/>
            <w:color w:val="660099"/>
            <w:highlight w:val="white"/>
            <w:u w:val="single"/>
          </w:rPr>
          <w:t>[SQL]</w:t>
        </w:r>
      </w:hyperlink>
      <w:r w:rsidRPr="00E92F8F">
        <w:rPr>
          <w:rFonts w:asciiTheme="minorHAnsi" w:eastAsia="Roboto" w:hAnsiTheme="minorHAnsi" w:cstheme="minorHAnsi"/>
          <w:highlight w:val="white"/>
        </w:rPr>
        <w:t xml:space="preserve"> and for programming languages such as Java.”</w:t>
      </w:r>
    </w:p>
    <w:p w14:paraId="0B50CFFF" w14:textId="77777777" w:rsidR="00F578A9" w:rsidRPr="00E92F8F" w:rsidRDefault="00F578A9" w:rsidP="00F578A9">
      <w:pPr>
        <w:rPr>
          <w:rFonts w:asciiTheme="minorHAnsi" w:eastAsia="Roboto" w:hAnsiTheme="minorHAnsi" w:cstheme="minorHAnsi"/>
        </w:rPr>
      </w:pPr>
    </w:p>
    <w:p w14:paraId="3648244E" w14:textId="07FFF255" w:rsidR="00F578A9" w:rsidRPr="00E92F8F" w:rsidRDefault="005A0A93" w:rsidP="00F578A9">
      <w:pPr>
        <w:rPr>
          <w:rFonts w:asciiTheme="minorHAnsi" w:eastAsia="Roboto" w:hAnsiTheme="minorHAnsi" w:cstheme="minorHAnsi"/>
          <w:color w:val="00B050"/>
        </w:rPr>
      </w:pPr>
      <w:r>
        <w:rPr>
          <w:rFonts w:asciiTheme="minorHAnsi" w:eastAsia="Roboto" w:hAnsiTheme="minorHAnsi" w:cstheme="minorHAnsi"/>
          <w:b/>
          <w:color w:val="00B050"/>
        </w:rPr>
        <w:lastRenderedPageBreak/>
        <w:t>Decision of record</w:t>
      </w:r>
      <w:r w:rsidR="00E342B3" w:rsidRPr="00E92F8F">
        <w:rPr>
          <w:rFonts w:asciiTheme="minorHAnsi" w:eastAsia="Roboto" w:hAnsiTheme="minorHAnsi" w:cstheme="minorHAnsi"/>
          <w:color w:val="00B050"/>
        </w:rPr>
        <w:t xml:space="preserve">: </w:t>
      </w:r>
      <w:r w:rsidR="00F578A9" w:rsidRPr="00E92F8F">
        <w:rPr>
          <w:rFonts w:asciiTheme="minorHAnsi" w:eastAsia="Roboto" w:hAnsiTheme="minorHAnsi" w:cstheme="minorHAnsi"/>
          <w:color w:val="00B050"/>
        </w:rPr>
        <w:t>to use UML primitive data types in the UML model and XML Schema data types in the representations. Four out of five primitive data types map directly to XML Schema data types at transformation time. The fifth one, the literal unlimited natural, needs to be handled separately to different representation</w:t>
      </w:r>
      <w:r w:rsidR="000B6F9C">
        <w:rPr>
          <w:rFonts w:asciiTheme="minorHAnsi" w:eastAsia="Roboto" w:hAnsiTheme="minorHAnsi" w:cstheme="minorHAnsi"/>
          <w:color w:val="00B050"/>
        </w:rPr>
        <w:t>s</w:t>
      </w:r>
      <w:r w:rsidR="00F578A9" w:rsidRPr="00E92F8F">
        <w:rPr>
          <w:rFonts w:asciiTheme="minorHAnsi" w:eastAsia="Roboto" w:hAnsiTheme="minorHAnsi" w:cstheme="minorHAnsi"/>
          <w:color w:val="00B050"/>
        </w:rPr>
        <w:t xml:space="preserve">. </w:t>
      </w:r>
    </w:p>
    <w:p w14:paraId="08A5A6CC" w14:textId="77777777" w:rsidR="00F578A9" w:rsidRPr="00E92F8F" w:rsidRDefault="00F578A9" w:rsidP="00F578A9">
      <w:pPr>
        <w:rPr>
          <w:rFonts w:asciiTheme="minorHAnsi" w:eastAsia="Roboto" w:hAnsiTheme="minorHAnsi" w:cstheme="minorHAnsi"/>
          <w:color w:val="00B050"/>
        </w:rPr>
      </w:pPr>
    </w:p>
    <w:p w14:paraId="69B548B9" w14:textId="7AD0E0B8" w:rsidR="00CC6D8F" w:rsidRPr="00E92F8F" w:rsidRDefault="005A0A93" w:rsidP="00CC6D8F">
      <w:pPr>
        <w:rPr>
          <w:rFonts w:asciiTheme="minorHAnsi" w:eastAsia="Roboto" w:hAnsiTheme="minorHAnsi" w:cstheme="minorHAnsi"/>
        </w:rPr>
      </w:pPr>
      <w:r>
        <w:rPr>
          <w:rFonts w:asciiTheme="minorHAnsi" w:eastAsia="Roboto" w:hAnsiTheme="minorHAnsi" w:cstheme="minorHAnsi"/>
          <w:b/>
          <w:color w:val="00B050"/>
        </w:rPr>
        <w:t>Decision of record</w:t>
      </w:r>
      <w:r w:rsidR="00E342B3" w:rsidRPr="00E92F8F">
        <w:rPr>
          <w:rFonts w:asciiTheme="minorHAnsi" w:eastAsia="Roboto" w:hAnsiTheme="minorHAnsi" w:cstheme="minorHAnsi"/>
          <w:color w:val="00B050"/>
        </w:rPr>
        <w:t xml:space="preserve">: </w:t>
      </w:r>
      <w:r w:rsidR="00F578A9" w:rsidRPr="00E92F8F">
        <w:rPr>
          <w:rFonts w:asciiTheme="minorHAnsi" w:eastAsia="Roboto" w:hAnsiTheme="minorHAnsi" w:cstheme="minorHAnsi"/>
          <w:color w:val="00B050"/>
        </w:rPr>
        <w:t>for XML Schema data types beyond the UML primitive data types</w:t>
      </w:r>
      <w:r w:rsidR="00E342B3" w:rsidRPr="00E92F8F">
        <w:rPr>
          <w:rFonts w:asciiTheme="minorHAnsi" w:eastAsia="Roboto" w:hAnsiTheme="minorHAnsi" w:cstheme="minorHAnsi"/>
          <w:color w:val="00B050"/>
        </w:rPr>
        <w:t xml:space="preserve"> we should </w:t>
      </w:r>
      <w:r w:rsidR="00E342B3" w:rsidRPr="00E92F8F">
        <w:rPr>
          <w:rFonts w:asciiTheme="minorHAnsi" w:eastAsia="Roboto" w:hAnsiTheme="minorHAnsi" w:cstheme="minorHAnsi"/>
          <w:color w:val="00B050"/>
        </w:rPr>
        <w:t xml:space="preserve">define new UML primitives </w:t>
      </w:r>
      <w:r w:rsidR="00F578A9" w:rsidRPr="00E92F8F">
        <w:rPr>
          <w:rFonts w:asciiTheme="minorHAnsi" w:eastAsia="Roboto" w:hAnsiTheme="minorHAnsi" w:cstheme="minorHAnsi"/>
          <w:color w:val="00B050"/>
        </w:rPr>
        <w:t>(approach followed by Eclipse developers). That way we can integrate XML Schema data types into the UML model.</w:t>
      </w:r>
      <w:r w:rsidR="00BC2234">
        <w:rPr>
          <w:rFonts w:asciiTheme="minorHAnsi" w:eastAsia="Roboto" w:hAnsiTheme="minorHAnsi" w:cstheme="minorHAnsi"/>
          <w:color w:val="00B050"/>
        </w:rPr>
        <w:t xml:space="preserve"> </w:t>
      </w:r>
      <w:r w:rsidR="00F578A9" w:rsidRPr="00E92F8F">
        <w:rPr>
          <w:rFonts w:asciiTheme="minorHAnsi" w:eastAsia="Roboto" w:hAnsiTheme="minorHAnsi" w:cstheme="minorHAnsi"/>
          <w:color w:val="00B050"/>
        </w:rPr>
        <w:t>If we ever need data types that are not in XML Schema we propose to define new UML primitives by using the rules specified in ISO 11404.</w:t>
      </w:r>
      <w:r w:rsidR="00CC6D8F" w:rsidRPr="00E92F8F">
        <w:rPr>
          <w:rFonts w:asciiTheme="minorHAnsi" w:eastAsia="Roboto" w:hAnsiTheme="minorHAnsi" w:cstheme="minorHAnsi"/>
          <w:color w:val="00B050"/>
        </w:rPr>
        <w:t xml:space="preserve"> </w:t>
      </w:r>
      <w:r w:rsidR="00CC6D8F" w:rsidRPr="00E92F8F">
        <w:rPr>
          <w:rFonts w:asciiTheme="minorHAnsi" w:eastAsia="Roboto" w:hAnsiTheme="minorHAnsi" w:cstheme="minorHAnsi"/>
        </w:rPr>
        <w:t xml:space="preserve">Additional primitive data types might need a special mapping to data types in the representations which would require additional work. </w:t>
      </w:r>
    </w:p>
    <w:p w14:paraId="6AB3C083" w14:textId="77777777" w:rsidR="00CC6D8F" w:rsidRPr="00E92F8F" w:rsidRDefault="00CC6D8F" w:rsidP="00CC6D8F">
      <w:pPr>
        <w:rPr>
          <w:rFonts w:asciiTheme="minorHAnsi" w:eastAsia="Roboto" w:hAnsiTheme="minorHAnsi" w:cstheme="minorHAnsi"/>
        </w:rPr>
      </w:pPr>
    </w:p>
    <w:p w14:paraId="5D35E582" w14:textId="77777777" w:rsidR="00E65A69" w:rsidRPr="00E92F8F" w:rsidRDefault="00E65A69" w:rsidP="00E65A69">
      <w:pPr>
        <w:rPr>
          <w:rFonts w:asciiTheme="minorHAnsi" w:eastAsia="Roboto" w:hAnsiTheme="minorHAnsi" w:cstheme="minorHAnsi"/>
        </w:rPr>
      </w:pPr>
      <w:r w:rsidRPr="00E92F8F">
        <w:rPr>
          <w:rFonts w:asciiTheme="minorHAnsi" w:eastAsia="Roboto" w:hAnsiTheme="minorHAnsi" w:cstheme="minorHAnsi"/>
        </w:rPr>
        <w:t xml:space="preserve">Additional primitive data types can be added as needed which might be required for special cases. From </w:t>
      </w:r>
      <w:hyperlink r:id="rId10">
        <w:r w:rsidRPr="00E92F8F">
          <w:rPr>
            <w:rFonts w:asciiTheme="minorHAnsi" w:eastAsia="Roboto" w:hAnsiTheme="minorHAnsi" w:cstheme="minorHAnsi"/>
            <w:color w:val="1155CC"/>
            <w:u w:val="single"/>
          </w:rPr>
          <w:t>Wikipedia</w:t>
        </w:r>
      </w:hyperlink>
      <w:r w:rsidRPr="00E92F8F">
        <w:rPr>
          <w:rFonts w:asciiTheme="minorHAnsi" w:eastAsia="Roboto" w:hAnsiTheme="minorHAnsi" w:cstheme="minorHAnsi"/>
        </w:rPr>
        <w:t>: “ISO/IEC 11404, General Purpose Datatypes (GPD), are a collection of datatypes defined independently of any particular programming language or implementation.” This standard might be helpful for creating additional data types. But the definition might be outside of UML. UML primitive data types have a definition beyond UML, i.e. the definition could be just a reference to a section in a document.</w:t>
      </w:r>
    </w:p>
    <w:p w14:paraId="322B608F" w14:textId="77777777" w:rsidR="00E65A69" w:rsidRPr="00E92F8F" w:rsidRDefault="00E65A69" w:rsidP="00F578A9">
      <w:pPr>
        <w:rPr>
          <w:rFonts w:asciiTheme="minorHAnsi" w:eastAsia="Roboto" w:hAnsiTheme="minorHAnsi" w:cstheme="minorHAnsi"/>
          <w:color w:val="00B050"/>
        </w:rPr>
      </w:pPr>
    </w:p>
    <w:p w14:paraId="608F4BDE" w14:textId="08406D10" w:rsidR="00F578A9" w:rsidRPr="00E92F8F" w:rsidRDefault="00CC6D8F" w:rsidP="00F578A9">
      <w:pPr>
        <w:rPr>
          <w:rFonts w:asciiTheme="minorHAnsi" w:eastAsia="Roboto" w:hAnsiTheme="minorHAnsi" w:cstheme="minorHAnsi"/>
        </w:rPr>
      </w:pPr>
      <w:r w:rsidRPr="00E92F8F">
        <w:rPr>
          <w:rFonts w:asciiTheme="minorHAnsi" w:eastAsia="Roboto" w:hAnsiTheme="minorHAnsi" w:cstheme="minorHAnsi"/>
          <w:b/>
        </w:rPr>
        <w:t>Note</w:t>
      </w:r>
      <w:r w:rsidRPr="00E92F8F">
        <w:rPr>
          <w:rFonts w:asciiTheme="minorHAnsi" w:eastAsia="Roboto" w:hAnsiTheme="minorHAnsi" w:cstheme="minorHAnsi"/>
        </w:rPr>
        <w:t>: t</w:t>
      </w:r>
      <w:r w:rsidR="00F578A9" w:rsidRPr="00E92F8F">
        <w:rPr>
          <w:rFonts w:asciiTheme="minorHAnsi" w:eastAsia="Roboto" w:hAnsiTheme="minorHAnsi" w:cstheme="minorHAnsi"/>
        </w:rPr>
        <w:t xml:space="preserve">he collection pattern could be applied for the data type aggregator ISO 11404. </w:t>
      </w:r>
    </w:p>
    <w:p w14:paraId="68375C67" w14:textId="77777777" w:rsidR="00F578A9" w:rsidRPr="00E92F8F" w:rsidRDefault="00F578A9" w:rsidP="00F578A9">
      <w:pPr>
        <w:rPr>
          <w:rFonts w:asciiTheme="minorHAnsi" w:eastAsia="Roboto" w:hAnsiTheme="minorHAnsi" w:cstheme="minorHAnsi"/>
        </w:rPr>
      </w:pPr>
    </w:p>
    <w:p w14:paraId="2EE0B841" w14:textId="77777777" w:rsidR="00F578A9" w:rsidRPr="00E92F8F" w:rsidRDefault="00F578A9" w:rsidP="00F578A9">
      <w:pPr>
        <w:rPr>
          <w:rFonts w:asciiTheme="minorHAnsi" w:eastAsia="Roboto" w:hAnsiTheme="minorHAnsi" w:cstheme="minorHAnsi"/>
        </w:rPr>
      </w:pPr>
      <w:r w:rsidRPr="00E92F8F">
        <w:rPr>
          <w:rFonts w:asciiTheme="minorHAnsi" w:eastAsia="Roboto" w:hAnsiTheme="minorHAnsi" w:cstheme="minorHAnsi"/>
        </w:rPr>
        <w:t xml:space="preserve">The overall understanding here is that the set of XML Schema data types and the </w:t>
      </w:r>
      <w:hyperlink r:id="rId11">
        <w:r w:rsidRPr="00E92F8F">
          <w:rPr>
            <w:rFonts w:asciiTheme="minorHAnsi" w:eastAsia="Roboto" w:hAnsiTheme="minorHAnsi" w:cstheme="minorHAnsi"/>
            <w:color w:val="1155CC"/>
            <w:u w:val="single"/>
          </w:rPr>
          <w:t>ISO/IEC 11404 General Purpose Datatypes</w:t>
        </w:r>
      </w:hyperlink>
      <w:r w:rsidRPr="00E92F8F">
        <w:rPr>
          <w:rFonts w:asciiTheme="minorHAnsi" w:eastAsia="Roboto" w:hAnsiTheme="minorHAnsi" w:cstheme="minorHAnsi"/>
        </w:rPr>
        <w:t xml:space="preserve"> could be used in a complementary way.</w:t>
      </w:r>
    </w:p>
    <w:p w14:paraId="7E097179" w14:textId="77777777" w:rsidR="00F578A9" w:rsidRPr="00E92F8F" w:rsidRDefault="00F578A9" w:rsidP="00F578A9">
      <w:pPr>
        <w:rPr>
          <w:rFonts w:asciiTheme="minorHAnsi" w:eastAsia="Roboto" w:hAnsiTheme="minorHAnsi" w:cstheme="minorHAnsi"/>
        </w:rPr>
      </w:pPr>
    </w:p>
    <w:p w14:paraId="4B532352" w14:textId="3426D81B" w:rsidR="00F578A9" w:rsidRPr="00E92F8F" w:rsidRDefault="00C55917" w:rsidP="00F578A9">
      <w:pPr>
        <w:rPr>
          <w:rFonts w:asciiTheme="minorHAnsi" w:eastAsia="Roboto" w:hAnsiTheme="minorHAnsi" w:cstheme="minorHAnsi"/>
          <w:color w:val="00B050"/>
        </w:rPr>
      </w:pPr>
      <w:r w:rsidRPr="00E92F8F">
        <w:rPr>
          <w:rFonts w:asciiTheme="minorHAnsi" w:eastAsia="Roboto" w:hAnsiTheme="minorHAnsi" w:cstheme="minorHAnsi"/>
          <w:b/>
          <w:color w:val="00B050"/>
          <w:u w:val="single"/>
        </w:rPr>
        <w:t>Proposal</w:t>
      </w:r>
      <w:r w:rsidR="00F578A9" w:rsidRPr="00E92F8F">
        <w:rPr>
          <w:rFonts w:asciiTheme="minorHAnsi" w:eastAsia="Roboto" w:hAnsiTheme="minorHAnsi" w:cstheme="minorHAnsi"/>
          <w:color w:val="00B050"/>
        </w:rPr>
        <w:t>: XML Schema data types are in the xsd namespace</w:t>
      </w:r>
      <w:r w:rsidRPr="00E92F8F">
        <w:rPr>
          <w:rFonts w:asciiTheme="minorHAnsi" w:eastAsia="Roboto" w:hAnsiTheme="minorHAnsi" w:cstheme="minorHAnsi"/>
          <w:color w:val="00B050"/>
        </w:rPr>
        <w:t>. We should</w:t>
      </w:r>
      <w:r w:rsidR="00F578A9" w:rsidRPr="00E92F8F">
        <w:rPr>
          <w:rFonts w:asciiTheme="minorHAnsi" w:eastAsia="Roboto" w:hAnsiTheme="minorHAnsi" w:cstheme="minorHAnsi"/>
          <w:color w:val="00B050"/>
        </w:rPr>
        <w:t xml:space="preserve"> maintain the namespace and use it in the UML to avoid name clashes. We need to check whether namespaces are included in canonical XMI. </w:t>
      </w:r>
    </w:p>
    <w:p w14:paraId="513D406D" w14:textId="77777777" w:rsidR="00C55917" w:rsidRPr="00E92F8F" w:rsidRDefault="00C55917" w:rsidP="00F578A9">
      <w:pPr>
        <w:rPr>
          <w:rFonts w:asciiTheme="minorHAnsi" w:eastAsia="Roboto" w:hAnsiTheme="minorHAnsi" w:cstheme="minorHAnsi"/>
          <w:color w:val="00B050"/>
        </w:rPr>
      </w:pPr>
    </w:p>
    <w:p w14:paraId="7B9D1940" w14:textId="77777777" w:rsidR="00F578A9" w:rsidRPr="00E92F8F" w:rsidRDefault="00F578A9" w:rsidP="00F578A9">
      <w:pPr>
        <w:rPr>
          <w:rFonts w:asciiTheme="minorHAnsi" w:eastAsia="Roboto" w:hAnsiTheme="minorHAnsi" w:cstheme="minorHAnsi"/>
        </w:rPr>
      </w:pPr>
      <w:r w:rsidRPr="00E92F8F">
        <w:rPr>
          <w:rFonts w:asciiTheme="minorHAnsi" w:eastAsia="Roboto" w:hAnsiTheme="minorHAnsi" w:cstheme="minorHAnsi"/>
        </w:rPr>
        <w:t>Any other structured data types could be built on the basis of primitive data types.</w:t>
      </w:r>
    </w:p>
    <w:p w14:paraId="54DEB212" w14:textId="77777777" w:rsidR="00F578A9" w:rsidRPr="00E92F8F" w:rsidRDefault="00F578A9" w:rsidP="00F578A9">
      <w:pPr>
        <w:rPr>
          <w:rFonts w:asciiTheme="minorHAnsi" w:eastAsia="Roboto" w:hAnsiTheme="minorHAnsi" w:cstheme="minorHAnsi"/>
        </w:rPr>
      </w:pPr>
    </w:p>
    <w:p w14:paraId="7E624642" w14:textId="77777777" w:rsidR="00F578A9" w:rsidRPr="00E92F8F" w:rsidRDefault="00F578A9" w:rsidP="00F578A9">
      <w:pPr>
        <w:rPr>
          <w:rFonts w:asciiTheme="minorHAnsi" w:eastAsia="Roboto" w:hAnsiTheme="minorHAnsi" w:cstheme="minorHAnsi"/>
        </w:rPr>
      </w:pPr>
      <w:r w:rsidRPr="00E92F8F">
        <w:rPr>
          <w:rFonts w:asciiTheme="minorHAnsi" w:eastAsia="Roboto" w:hAnsiTheme="minorHAnsi" w:cstheme="minorHAnsi"/>
        </w:rPr>
        <w:t xml:space="preserve">This approach would support the use of data types in many representations as the XML Schema data types are an acknowledged set across languages not just for XML. A mapping would not be required for these. They could be immediately used. </w:t>
      </w:r>
    </w:p>
    <w:p w14:paraId="1B2E5D7F" w14:textId="77777777" w:rsidR="00F578A9" w:rsidRPr="00E92F8F" w:rsidRDefault="00F578A9" w:rsidP="00F578A9">
      <w:pPr>
        <w:rPr>
          <w:rFonts w:asciiTheme="minorHAnsi" w:eastAsia="Roboto" w:hAnsiTheme="minorHAnsi" w:cstheme="minorHAnsi"/>
        </w:rPr>
      </w:pPr>
    </w:p>
    <w:p w14:paraId="106D9161" w14:textId="513EB169" w:rsidR="00F578A9" w:rsidRPr="00E92F8F" w:rsidRDefault="00F578A9" w:rsidP="00D324FB">
      <w:pPr>
        <w:rPr>
          <w:rFonts w:asciiTheme="minorHAnsi" w:eastAsia="Roboto" w:hAnsiTheme="minorHAnsi" w:cstheme="minorHAnsi"/>
        </w:rPr>
      </w:pPr>
      <w:r w:rsidRPr="00E92F8F">
        <w:rPr>
          <w:rFonts w:asciiTheme="minorHAnsi" w:eastAsia="Roboto" w:hAnsiTheme="minorHAnsi" w:cstheme="minorHAnsi"/>
        </w:rPr>
        <w:t>Structural data types which are built on the basis of primitive data types can be automatically generated for the representations according to representation specific rules</w:t>
      </w:r>
      <w:bookmarkStart w:id="4" w:name="_o6lupjve2tau" w:colFirst="0" w:colLast="0"/>
      <w:bookmarkEnd w:id="4"/>
    </w:p>
    <w:p w14:paraId="566EF733" w14:textId="77777777" w:rsidR="00F578A9" w:rsidRPr="00E92F8F" w:rsidRDefault="00F578A9" w:rsidP="00F578A9">
      <w:pPr>
        <w:rPr>
          <w:rFonts w:asciiTheme="minorHAnsi" w:eastAsia="Roboto" w:hAnsiTheme="minorHAnsi" w:cstheme="minorHAnsi"/>
        </w:rPr>
      </w:pPr>
    </w:p>
    <w:p w14:paraId="346C28C0" w14:textId="52984757" w:rsidR="00F578A9" w:rsidRPr="00E92F8F" w:rsidRDefault="00D324FB" w:rsidP="00D324FB">
      <w:pPr>
        <w:rPr>
          <w:rFonts w:asciiTheme="minorHAnsi" w:eastAsia="Roboto" w:hAnsiTheme="minorHAnsi" w:cstheme="minorHAnsi"/>
        </w:rPr>
      </w:pPr>
      <w:r w:rsidRPr="00E92F8F">
        <w:rPr>
          <w:rFonts w:asciiTheme="minorHAnsi" w:eastAsia="Roboto" w:hAnsiTheme="minorHAnsi" w:cstheme="minorHAnsi"/>
          <w:b/>
        </w:rPr>
        <w:t>Question</w:t>
      </w:r>
      <w:r w:rsidRPr="00E92F8F">
        <w:rPr>
          <w:rFonts w:asciiTheme="minorHAnsi" w:eastAsia="Roboto" w:hAnsiTheme="minorHAnsi" w:cstheme="minorHAnsi"/>
        </w:rPr>
        <w:t xml:space="preserve">: </w:t>
      </w:r>
      <w:r w:rsidR="00F578A9" w:rsidRPr="00E92F8F">
        <w:rPr>
          <w:rFonts w:asciiTheme="minorHAnsi" w:eastAsia="Roboto" w:hAnsiTheme="minorHAnsi" w:cstheme="minorHAnsi"/>
        </w:rPr>
        <w:t>If the XML Schema data types are used, another question needs to be decided: should the 5 UML primitives be used or only the XML Schema data types. UML UnlimitedNatural is not available in the XML Schema data types.</w:t>
      </w:r>
    </w:p>
    <w:p w14:paraId="4370B459" w14:textId="77777777" w:rsidR="00BC2234" w:rsidRDefault="00BC2234">
      <w:pPr>
        <w:spacing w:after="160" w:line="259" w:lineRule="auto"/>
        <w:rPr>
          <w:rFonts w:asciiTheme="minorHAnsi" w:eastAsia="Roboto" w:hAnsiTheme="minorHAnsi" w:cstheme="minorHAnsi"/>
          <w:b/>
          <w:sz w:val="30"/>
          <w:szCs w:val="30"/>
        </w:rPr>
      </w:pPr>
      <w:bookmarkStart w:id="5" w:name="_sx4c6133dw3r" w:colFirst="0" w:colLast="0"/>
      <w:bookmarkEnd w:id="5"/>
      <w:r>
        <w:rPr>
          <w:rFonts w:asciiTheme="minorHAnsi" w:eastAsia="Roboto" w:hAnsiTheme="minorHAnsi" w:cstheme="minorHAnsi"/>
          <w:b/>
          <w:sz w:val="30"/>
          <w:szCs w:val="30"/>
        </w:rPr>
        <w:br w:type="page"/>
      </w:r>
    </w:p>
    <w:p w14:paraId="71F8EE78" w14:textId="3A49FCB6" w:rsidR="00F578A9" w:rsidRPr="0016197C" w:rsidRDefault="00F578A9" w:rsidP="00F578A9">
      <w:pPr>
        <w:pStyle w:val="Heading3"/>
        <w:rPr>
          <w:rFonts w:asciiTheme="minorHAnsi" w:eastAsia="Roboto" w:hAnsiTheme="minorHAnsi" w:cstheme="minorHAnsi"/>
          <w:b/>
          <w:color w:val="auto"/>
          <w:sz w:val="30"/>
          <w:szCs w:val="30"/>
        </w:rPr>
      </w:pPr>
      <w:r w:rsidRPr="0016197C">
        <w:rPr>
          <w:rFonts w:asciiTheme="minorHAnsi" w:eastAsia="Roboto" w:hAnsiTheme="minorHAnsi" w:cstheme="minorHAnsi"/>
          <w:b/>
          <w:color w:val="auto"/>
          <w:sz w:val="30"/>
          <w:szCs w:val="30"/>
        </w:rPr>
        <w:lastRenderedPageBreak/>
        <w:t>Regular expressions</w:t>
      </w:r>
      <w:r w:rsidR="00AE766D" w:rsidRPr="0016197C">
        <w:rPr>
          <w:rFonts w:asciiTheme="minorHAnsi" w:eastAsia="Roboto" w:hAnsiTheme="minorHAnsi" w:cstheme="minorHAnsi"/>
          <w:b/>
          <w:color w:val="auto"/>
          <w:sz w:val="30"/>
          <w:szCs w:val="30"/>
        </w:rPr>
        <w:t xml:space="preserve"> for data type definitions</w:t>
      </w:r>
    </w:p>
    <w:p w14:paraId="75E1734B" w14:textId="77777777" w:rsidR="00F578A9" w:rsidRPr="00E92F8F" w:rsidRDefault="00F578A9" w:rsidP="00F578A9">
      <w:pPr>
        <w:rPr>
          <w:rFonts w:asciiTheme="minorHAnsi" w:eastAsia="Roboto" w:hAnsiTheme="minorHAnsi" w:cstheme="minorHAnsi"/>
        </w:rPr>
      </w:pPr>
    </w:p>
    <w:p w14:paraId="6510EE45" w14:textId="55C39931" w:rsidR="00F578A9" w:rsidRPr="00E92F8F" w:rsidRDefault="00F578A9" w:rsidP="00F578A9">
      <w:pPr>
        <w:rPr>
          <w:rFonts w:asciiTheme="minorHAnsi" w:eastAsia="Roboto" w:hAnsiTheme="minorHAnsi" w:cstheme="minorHAnsi"/>
          <w:color w:val="00B050"/>
          <w:sz w:val="21"/>
          <w:szCs w:val="21"/>
        </w:rPr>
      </w:pPr>
      <w:r w:rsidRPr="00E92F8F">
        <w:rPr>
          <w:rFonts w:asciiTheme="minorHAnsi" w:eastAsia="Roboto" w:hAnsiTheme="minorHAnsi" w:cstheme="minorHAnsi"/>
          <w:color w:val="00B050"/>
          <w:sz w:val="21"/>
          <w:szCs w:val="21"/>
        </w:rPr>
        <w:t>Regular expressions are constraint</w:t>
      </w:r>
      <w:r w:rsidR="00BC2234">
        <w:rPr>
          <w:rFonts w:asciiTheme="minorHAnsi" w:eastAsia="Roboto" w:hAnsiTheme="minorHAnsi" w:cstheme="minorHAnsi"/>
          <w:color w:val="00B050"/>
          <w:sz w:val="21"/>
          <w:szCs w:val="21"/>
        </w:rPr>
        <w:t>s</w:t>
      </w:r>
      <w:r w:rsidRPr="00E92F8F">
        <w:rPr>
          <w:rFonts w:asciiTheme="minorHAnsi" w:eastAsia="Roboto" w:hAnsiTheme="minorHAnsi" w:cstheme="minorHAnsi"/>
          <w:color w:val="00B050"/>
          <w:sz w:val="21"/>
          <w:szCs w:val="21"/>
        </w:rPr>
        <w:t xml:space="preserve"> on string values. A property defined as string can have a related constraint in UML. The constraint can be defined in a chosen language which is usually indicated by a prefix. Common languages are OCL and English. Regular expressions don’t seem to exist in OCL. Therefore a specific regular expression syntax can be chosen for this purpose.</w:t>
      </w:r>
    </w:p>
    <w:p w14:paraId="5591A7CE" w14:textId="77777777" w:rsidR="00F578A9" w:rsidRPr="00E92F8F" w:rsidRDefault="00F578A9" w:rsidP="00F578A9">
      <w:pPr>
        <w:rPr>
          <w:rFonts w:asciiTheme="minorHAnsi" w:eastAsia="Roboto" w:hAnsiTheme="minorHAnsi" w:cstheme="minorHAnsi"/>
          <w:color w:val="00B050"/>
          <w:sz w:val="21"/>
          <w:szCs w:val="21"/>
        </w:rPr>
      </w:pPr>
    </w:p>
    <w:p w14:paraId="65368090" w14:textId="23156A48" w:rsidR="00F578A9" w:rsidRPr="00E92F8F" w:rsidRDefault="00AE766D" w:rsidP="00AE766D">
      <w:pPr>
        <w:rPr>
          <w:rFonts w:asciiTheme="minorHAnsi" w:hAnsiTheme="minorHAnsi" w:cstheme="minorHAnsi"/>
        </w:rPr>
      </w:pPr>
      <w:bookmarkStart w:id="6" w:name="_j3ybsyh66ze0" w:colFirst="0" w:colLast="0"/>
      <w:bookmarkEnd w:id="6"/>
      <w:r w:rsidRPr="00E92F8F">
        <w:rPr>
          <w:rFonts w:asciiTheme="minorHAnsi" w:hAnsiTheme="minorHAnsi" w:cstheme="minorHAnsi"/>
          <w:b/>
        </w:rPr>
        <w:t>Proposal</w:t>
      </w:r>
      <w:r w:rsidRPr="00E92F8F">
        <w:rPr>
          <w:rFonts w:asciiTheme="minorHAnsi" w:hAnsiTheme="minorHAnsi" w:cstheme="minorHAnsi"/>
        </w:rPr>
        <w:t>: U</w:t>
      </w:r>
      <w:r w:rsidR="00F578A9" w:rsidRPr="00E92F8F">
        <w:rPr>
          <w:rFonts w:asciiTheme="minorHAnsi" w:hAnsiTheme="minorHAnsi" w:cstheme="minorHAnsi"/>
        </w:rPr>
        <w:t xml:space="preserve">sage of </w:t>
      </w:r>
      <w:hyperlink r:id="rId12" w:anchor="regexs">
        <w:r w:rsidR="00F578A9" w:rsidRPr="00E92F8F">
          <w:rPr>
            <w:rFonts w:asciiTheme="minorHAnsi" w:hAnsiTheme="minorHAnsi" w:cstheme="minorHAnsi"/>
            <w:color w:val="1155CC"/>
            <w:u w:val="single"/>
          </w:rPr>
          <w:t>XML Schema regular expression syntax</w:t>
        </w:r>
      </w:hyperlink>
      <w:r w:rsidR="00F578A9" w:rsidRPr="00E92F8F">
        <w:rPr>
          <w:rFonts w:asciiTheme="minorHAnsi" w:hAnsiTheme="minorHAnsi" w:cstheme="minorHAnsi"/>
        </w:rPr>
        <w:t xml:space="preserve">. This syntax is a common subset of many others used in Perl, Python, Java, etc. The usage of a common subset would enable immediate use of the regular expression in many representations without adoption to local regular expression flavors. </w:t>
      </w:r>
      <w:r w:rsidR="00F578A9" w:rsidRPr="00E92F8F">
        <w:rPr>
          <w:rFonts w:asciiTheme="minorHAnsi" w:hAnsiTheme="minorHAnsi" w:cstheme="minorHAnsi"/>
        </w:rPr>
        <w:br/>
        <w:t xml:space="preserve">Example constraint - regexpr:a+ </w:t>
      </w:r>
    </w:p>
    <w:p w14:paraId="76EF0287" w14:textId="77777777" w:rsidR="00F578A9" w:rsidRPr="00E92F8F" w:rsidRDefault="00F578A9" w:rsidP="00F578A9">
      <w:pPr>
        <w:spacing w:before="280" w:after="240"/>
        <w:rPr>
          <w:rFonts w:asciiTheme="minorHAnsi" w:hAnsiTheme="minorHAnsi" w:cstheme="minorHAnsi"/>
        </w:rPr>
      </w:pPr>
      <w:r w:rsidRPr="00E92F8F">
        <w:rPr>
          <w:rFonts w:asciiTheme="minorHAnsi" w:hAnsiTheme="minorHAnsi" w:cstheme="minorHAnsi"/>
        </w:rPr>
        <w:t xml:space="preserve">Citation from </w:t>
      </w:r>
      <w:hyperlink r:id="rId13">
        <w:r w:rsidRPr="00E92F8F">
          <w:rPr>
            <w:rFonts w:asciiTheme="minorHAnsi" w:hAnsiTheme="minorHAnsi" w:cstheme="minorHAnsi"/>
            <w:color w:val="1155CC"/>
            <w:u w:val="single"/>
          </w:rPr>
          <w:t>https://www.regular-expressions.info/xml.html</w:t>
        </w:r>
      </w:hyperlink>
      <w:r w:rsidRPr="00E92F8F">
        <w:rPr>
          <w:rFonts w:asciiTheme="minorHAnsi" w:hAnsiTheme="minorHAnsi" w:cstheme="minorHAnsi"/>
        </w:rPr>
        <w:t>: “Particularly noteworthy is the complete absence of anchors like the caret and dollar, word boundaries, and lookaround. XML schema always implicitly anchors the entire regular expression. The regex must match the whole element for the element to be considered valid.”</w:t>
      </w:r>
    </w:p>
    <w:p w14:paraId="4A40FCAA" w14:textId="77777777" w:rsidR="00F578A9" w:rsidRPr="00E92F8F" w:rsidRDefault="00F578A9" w:rsidP="00F578A9">
      <w:pPr>
        <w:spacing w:before="280" w:after="240"/>
        <w:rPr>
          <w:rFonts w:asciiTheme="minorHAnsi" w:hAnsiTheme="minorHAnsi" w:cstheme="minorHAnsi"/>
        </w:rPr>
      </w:pPr>
      <w:r w:rsidRPr="00E92F8F">
        <w:rPr>
          <w:rFonts w:asciiTheme="minorHAnsi" w:hAnsiTheme="minorHAnsi" w:cstheme="minorHAnsi"/>
        </w:rPr>
        <w:t>This is not really a constraint for regular expressions in the context of the DDI 4 UML model.</w:t>
      </w:r>
    </w:p>
    <w:p w14:paraId="3A29D6E8" w14:textId="77777777" w:rsidR="00F578A9" w:rsidRPr="00E92F8F" w:rsidRDefault="00F578A9" w:rsidP="00F578A9">
      <w:pPr>
        <w:pStyle w:val="Heading3"/>
        <w:spacing w:before="280" w:after="240"/>
        <w:rPr>
          <w:rFonts w:asciiTheme="minorHAnsi" w:eastAsia="Roboto" w:hAnsiTheme="minorHAnsi" w:cstheme="minorHAnsi"/>
          <w:sz w:val="26"/>
          <w:szCs w:val="26"/>
        </w:rPr>
      </w:pPr>
      <w:bookmarkStart w:id="7" w:name="_1q0ci4xcr6sj" w:colFirst="0" w:colLast="0"/>
      <w:bookmarkEnd w:id="7"/>
      <w:r w:rsidRPr="00E92F8F">
        <w:rPr>
          <w:rFonts w:asciiTheme="minorHAnsi" w:eastAsia="Roboto" w:hAnsiTheme="minorHAnsi" w:cstheme="minorHAnsi"/>
          <w:sz w:val="26"/>
          <w:szCs w:val="26"/>
        </w:rPr>
        <w:t>Post-prototype and Prototype-review issues related to Data Types</w:t>
      </w:r>
    </w:p>
    <w:p w14:paraId="72265141" w14:textId="77777777" w:rsidR="00F578A9" w:rsidRPr="00E92F8F" w:rsidRDefault="00F578A9" w:rsidP="00F578A9">
      <w:pPr>
        <w:rPr>
          <w:rFonts w:asciiTheme="minorHAnsi" w:eastAsia="Roboto" w:hAnsiTheme="minorHAnsi" w:cstheme="minorHAnsi"/>
          <w:sz w:val="21"/>
          <w:szCs w:val="21"/>
        </w:rPr>
      </w:pPr>
      <w:r w:rsidRPr="00E92F8F">
        <w:rPr>
          <w:rFonts w:asciiTheme="minorHAnsi" w:eastAsia="Roboto" w:hAnsiTheme="minorHAnsi" w:cstheme="minorHAnsi"/>
          <w:sz w:val="21"/>
          <w:szCs w:val="21"/>
        </w:rPr>
        <w:t xml:space="preserve">Master issue </w:t>
      </w:r>
      <w:hyperlink r:id="rId14">
        <w:r w:rsidRPr="00E92F8F">
          <w:rPr>
            <w:rFonts w:asciiTheme="minorHAnsi" w:eastAsia="Roboto" w:hAnsiTheme="minorHAnsi" w:cstheme="minorHAnsi"/>
            <w:color w:val="1155CC"/>
            <w:sz w:val="21"/>
            <w:szCs w:val="21"/>
            <w:u w:val="single"/>
          </w:rPr>
          <w:t>DMT-220</w:t>
        </w:r>
      </w:hyperlink>
      <w:r w:rsidRPr="00E92F8F">
        <w:rPr>
          <w:rFonts w:asciiTheme="minorHAnsi" w:eastAsia="Roboto" w:hAnsiTheme="minorHAnsi" w:cstheme="minorHAnsi"/>
          <w:sz w:val="21"/>
          <w:szCs w:val="21"/>
        </w:rPr>
        <w:t xml:space="preserve"> Data Types</w:t>
      </w:r>
    </w:p>
    <w:p w14:paraId="430815B0" w14:textId="77777777" w:rsidR="00F578A9" w:rsidRPr="00E92F8F" w:rsidRDefault="00F578A9" w:rsidP="00F578A9">
      <w:pPr>
        <w:rPr>
          <w:rFonts w:asciiTheme="minorHAnsi" w:eastAsia="Roboto" w:hAnsiTheme="minorHAnsi" w:cstheme="minorHAnsi"/>
          <w:sz w:val="21"/>
          <w:szCs w:val="21"/>
        </w:rPr>
      </w:pPr>
    </w:p>
    <w:p w14:paraId="2834CA25" w14:textId="77777777" w:rsidR="00F578A9" w:rsidRPr="00E92F8F" w:rsidRDefault="00F578A9" w:rsidP="00F578A9">
      <w:pPr>
        <w:numPr>
          <w:ilvl w:val="0"/>
          <w:numId w:val="8"/>
        </w:numPr>
        <w:rPr>
          <w:rFonts w:asciiTheme="minorHAnsi" w:eastAsia="Roboto" w:hAnsiTheme="minorHAnsi" w:cstheme="minorHAnsi"/>
          <w:sz w:val="21"/>
          <w:szCs w:val="21"/>
        </w:rPr>
      </w:pPr>
      <w:hyperlink r:id="rId15">
        <w:r w:rsidRPr="00E92F8F">
          <w:rPr>
            <w:rFonts w:asciiTheme="minorHAnsi" w:eastAsia="Roboto" w:hAnsiTheme="minorHAnsi" w:cstheme="minorHAnsi"/>
            <w:color w:val="1155CC"/>
            <w:sz w:val="21"/>
            <w:szCs w:val="21"/>
            <w:u w:val="single"/>
          </w:rPr>
          <w:t>DMT-200</w:t>
        </w:r>
      </w:hyperlink>
      <w:r w:rsidRPr="00E92F8F">
        <w:rPr>
          <w:rFonts w:asciiTheme="minorHAnsi" w:eastAsia="Roboto" w:hAnsiTheme="minorHAnsi" w:cstheme="minorHAnsi"/>
          <w:sz w:val="21"/>
          <w:szCs w:val="21"/>
        </w:rPr>
        <w:t xml:space="preserve"> Classes without relations should be defined as datatypes</w:t>
      </w:r>
    </w:p>
    <w:p w14:paraId="0C3BB2AE" w14:textId="77777777" w:rsidR="00F578A9" w:rsidRPr="00E92F8F" w:rsidRDefault="00F578A9" w:rsidP="00F578A9">
      <w:pPr>
        <w:numPr>
          <w:ilvl w:val="0"/>
          <w:numId w:val="8"/>
        </w:numPr>
        <w:rPr>
          <w:rFonts w:asciiTheme="minorHAnsi" w:eastAsia="Roboto" w:hAnsiTheme="minorHAnsi" w:cstheme="minorHAnsi"/>
          <w:sz w:val="21"/>
          <w:szCs w:val="21"/>
        </w:rPr>
      </w:pPr>
      <w:hyperlink r:id="rId16">
        <w:r w:rsidRPr="00E92F8F">
          <w:rPr>
            <w:rFonts w:asciiTheme="minorHAnsi" w:eastAsia="Roboto" w:hAnsiTheme="minorHAnsi" w:cstheme="minorHAnsi"/>
            <w:color w:val="1155CC"/>
            <w:sz w:val="21"/>
            <w:szCs w:val="21"/>
            <w:u w:val="single"/>
          </w:rPr>
          <w:t>DMT-205</w:t>
        </w:r>
      </w:hyperlink>
      <w:r w:rsidRPr="00E92F8F">
        <w:rPr>
          <w:rFonts w:asciiTheme="minorHAnsi" w:eastAsia="Roboto" w:hAnsiTheme="minorHAnsi" w:cstheme="minorHAnsi"/>
          <w:sz w:val="21"/>
          <w:szCs w:val="21"/>
        </w:rPr>
        <w:t xml:space="preserve"> Regular Expression rules for model</w:t>
      </w:r>
    </w:p>
    <w:p w14:paraId="69426A64" w14:textId="77777777" w:rsidR="00F578A9" w:rsidRPr="00E92F8F" w:rsidRDefault="00F578A9" w:rsidP="00F578A9">
      <w:pPr>
        <w:numPr>
          <w:ilvl w:val="0"/>
          <w:numId w:val="8"/>
        </w:numPr>
        <w:rPr>
          <w:rFonts w:asciiTheme="minorHAnsi" w:eastAsia="Roboto" w:hAnsiTheme="minorHAnsi" w:cstheme="minorHAnsi"/>
          <w:sz w:val="21"/>
          <w:szCs w:val="21"/>
        </w:rPr>
      </w:pPr>
      <w:hyperlink r:id="rId17">
        <w:r w:rsidRPr="00E92F8F">
          <w:rPr>
            <w:rFonts w:asciiTheme="minorHAnsi" w:eastAsia="Roboto" w:hAnsiTheme="minorHAnsi" w:cstheme="minorHAnsi"/>
            <w:color w:val="1155CC"/>
            <w:sz w:val="21"/>
            <w:szCs w:val="21"/>
            <w:u w:val="single"/>
          </w:rPr>
          <w:t>DMT-209</w:t>
        </w:r>
      </w:hyperlink>
      <w:r w:rsidRPr="00E92F8F">
        <w:rPr>
          <w:rFonts w:asciiTheme="minorHAnsi" w:eastAsia="Roboto" w:hAnsiTheme="minorHAnsi" w:cstheme="minorHAnsi"/>
          <w:sz w:val="21"/>
          <w:szCs w:val="21"/>
        </w:rPr>
        <w:t xml:space="preserve"> Datatypes - where are they appropriate</w:t>
      </w:r>
    </w:p>
    <w:p w14:paraId="33F86C79" w14:textId="77777777" w:rsidR="00F578A9" w:rsidRPr="00E92F8F" w:rsidRDefault="00F578A9" w:rsidP="00F578A9">
      <w:pPr>
        <w:numPr>
          <w:ilvl w:val="0"/>
          <w:numId w:val="8"/>
        </w:numPr>
        <w:rPr>
          <w:rFonts w:asciiTheme="minorHAnsi" w:eastAsia="Roboto" w:hAnsiTheme="minorHAnsi" w:cstheme="minorHAnsi"/>
          <w:sz w:val="21"/>
          <w:szCs w:val="21"/>
        </w:rPr>
      </w:pPr>
      <w:hyperlink r:id="rId18">
        <w:r w:rsidRPr="00E92F8F">
          <w:rPr>
            <w:rFonts w:asciiTheme="minorHAnsi" w:eastAsia="Roboto" w:hAnsiTheme="minorHAnsi" w:cstheme="minorHAnsi"/>
            <w:color w:val="1155CC"/>
            <w:sz w:val="21"/>
            <w:szCs w:val="21"/>
            <w:u w:val="single"/>
          </w:rPr>
          <w:t>TC-62</w:t>
        </w:r>
      </w:hyperlink>
      <w:r w:rsidRPr="00E92F8F">
        <w:rPr>
          <w:rFonts w:asciiTheme="minorHAnsi" w:eastAsia="Roboto" w:hAnsiTheme="minorHAnsi" w:cstheme="minorHAnsi"/>
          <w:sz w:val="21"/>
          <w:szCs w:val="21"/>
        </w:rPr>
        <w:t xml:space="preserve"> XML Schema Datatypes</w:t>
      </w:r>
    </w:p>
    <w:p w14:paraId="5C66383F" w14:textId="77777777" w:rsidR="00F578A9" w:rsidRPr="00E92F8F" w:rsidRDefault="00F578A9" w:rsidP="00F578A9">
      <w:pPr>
        <w:numPr>
          <w:ilvl w:val="0"/>
          <w:numId w:val="8"/>
        </w:numPr>
        <w:rPr>
          <w:rFonts w:asciiTheme="minorHAnsi" w:eastAsia="Roboto" w:hAnsiTheme="minorHAnsi" w:cstheme="minorHAnsi"/>
          <w:sz w:val="21"/>
          <w:szCs w:val="21"/>
        </w:rPr>
      </w:pPr>
      <w:hyperlink r:id="rId19">
        <w:r w:rsidRPr="00E92F8F">
          <w:rPr>
            <w:rFonts w:asciiTheme="minorHAnsi" w:eastAsia="Roboto" w:hAnsiTheme="minorHAnsi" w:cstheme="minorHAnsi"/>
            <w:color w:val="1155CC"/>
            <w:sz w:val="21"/>
            <w:szCs w:val="21"/>
            <w:u w:val="single"/>
          </w:rPr>
          <w:t>XMI-1</w:t>
        </w:r>
      </w:hyperlink>
      <w:r w:rsidRPr="00E92F8F">
        <w:rPr>
          <w:rFonts w:asciiTheme="minorHAnsi" w:eastAsia="Roboto" w:hAnsiTheme="minorHAnsi" w:cstheme="minorHAnsi"/>
          <w:sz w:val="21"/>
          <w:szCs w:val="21"/>
        </w:rPr>
        <w:t xml:space="preserve"> How can XSD datatypes be included in the UML model?</w:t>
      </w:r>
    </w:p>
    <w:p w14:paraId="58889E01" w14:textId="77777777" w:rsidR="00F578A9" w:rsidRPr="00E92F8F" w:rsidRDefault="00F578A9" w:rsidP="00F578A9">
      <w:pPr>
        <w:numPr>
          <w:ilvl w:val="0"/>
          <w:numId w:val="8"/>
        </w:numPr>
        <w:rPr>
          <w:rFonts w:asciiTheme="minorHAnsi" w:eastAsia="Roboto" w:hAnsiTheme="minorHAnsi" w:cstheme="minorHAnsi"/>
          <w:sz w:val="21"/>
          <w:szCs w:val="21"/>
        </w:rPr>
      </w:pPr>
      <w:hyperlink r:id="rId20">
        <w:r w:rsidRPr="00E92F8F">
          <w:rPr>
            <w:rFonts w:asciiTheme="minorHAnsi" w:eastAsia="Roboto" w:hAnsiTheme="minorHAnsi" w:cstheme="minorHAnsi"/>
            <w:color w:val="1155CC"/>
            <w:sz w:val="21"/>
            <w:szCs w:val="21"/>
            <w:u w:val="single"/>
          </w:rPr>
          <w:t>TC-45</w:t>
        </w:r>
      </w:hyperlink>
      <w:r w:rsidRPr="00E92F8F">
        <w:rPr>
          <w:rFonts w:asciiTheme="minorHAnsi" w:eastAsia="Roboto" w:hAnsiTheme="minorHAnsi" w:cstheme="minorHAnsi"/>
          <w:sz w:val="21"/>
          <w:szCs w:val="21"/>
        </w:rPr>
        <w:t xml:space="preserve"> Datatypes: clarification and improvement of organization</w:t>
      </w:r>
    </w:p>
    <w:p w14:paraId="0C227365" w14:textId="77777777" w:rsidR="00F578A9" w:rsidRPr="00E92F8F" w:rsidRDefault="00F578A9" w:rsidP="00F578A9">
      <w:pPr>
        <w:rPr>
          <w:rFonts w:asciiTheme="minorHAnsi" w:eastAsia="Roboto" w:hAnsiTheme="minorHAnsi" w:cstheme="minorHAnsi"/>
          <w:sz w:val="21"/>
          <w:szCs w:val="21"/>
        </w:rPr>
      </w:pPr>
    </w:p>
    <w:p w14:paraId="20B193CE" w14:textId="77777777" w:rsidR="00F578A9" w:rsidRPr="00E92F8F" w:rsidRDefault="00F578A9" w:rsidP="00F578A9">
      <w:pPr>
        <w:rPr>
          <w:rFonts w:asciiTheme="minorHAnsi" w:eastAsia="Roboto" w:hAnsiTheme="minorHAnsi" w:cstheme="minorHAnsi"/>
          <w:sz w:val="21"/>
          <w:szCs w:val="21"/>
        </w:rPr>
      </w:pPr>
      <w:r w:rsidRPr="00E92F8F">
        <w:rPr>
          <w:rFonts w:asciiTheme="minorHAnsi" w:eastAsia="Roboto" w:hAnsiTheme="minorHAnsi" w:cstheme="minorHAnsi"/>
          <w:sz w:val="21"/>
          <w:szCs w:val="21"/>
        </w:rPr>
        <w:t>Documents with content of each issue (2018-11-28)</w:t>
      </w:r>
    </w:p>
    <w:p w14:paraId="577FFC75" w14:textId="77777777" w:rsidR="00F578A9" w:rsidRPr="00E92F8F" w:rsidRDefault="00F578A9" w:rsidP="00F578A9">
      <w:pPr>
        <w:rPr>
          <w:rFonts w:asciiTheme="minorHAnsi" w:eastAsia="Roboto" w:hAnsiTheme="minorHAnsi" w:cstheme="minorHAnsi"/>
          <w:sz w:val="21"/>
          <w:szCs w:val="21"/>
        </w:rPr>
      </w:pPr>
      <w:hyperlink r:id="rId21">
        <w:r w:rsidRPr="00E92F8F">
          <w:rPr>
            <w:rFonts w:asciiTheme="minorHAnsi" w:eastAsia="Roboto" w:hAnsiTheme="minorHAnsi" w:cstheme="minorHAnsi"/>
            <w:color w:val="1155CC"/>
            <w:sz w:val="21"/>
            <w:szCs w:val="21"/>
            <w:u w:val="single"/>
          </w:rPr>
          <w:t>https://drive.google.com/open?id=1jbNrTmx0XLK2l3vRpCS7PzY85c-Hf9RW</w:t>
        </w:r>
      </w:hyperlink>
    </w:p>
    <w:p w14:paraId="6404FE4D" w14:textId="77777777" w:rsidR="00F578A9" w:rsidRPr="00E92F8F" w:rsidRDefault="00F578A9" w:rsidP="00F578A9">
      <w:pPr>
        <w:rPr>
          <w:rFonts w:asciiTheme="minorHAnsi" w:eastAsia="Roboto" w:hAnsiTheme="minorHAnsi" w:cstheme="minorHAnsi"/>
          <w:sz w:val="21"/>
          <w:szCs w:val="21"/>
        </w:rPr>
      </w:pPr>
    </w:p>
    <w:p w14:paraId="2E9CBC18" w14:textId="77777777" w:rsidR="00F53A10" w:rsidRPr="00E92F8F" w:rsidRDefault="00F53A10">
      <w:pPr>
        <w:rPr>
          <w:rFonts w:asciiTheme="minorHAnsi" w:hAnsiTheme="minorHAnsi" w:cstheme="minorHAnsi"/>
          <w:b/>
          <w:sz w:val="30"/>
          <w:szCs w:val="30"/>
        </w:rPr>
      </w:pPr>
    </w:p>
    <w:p w14:paraId="359A8AE4" w14:textId="77777777" w:rsidR="00BC2234" w:rsidRDefault="00BC2234">
      <w:pPr>
        <w:spacing w:after="160" w:line="259" w:lineRule="auto"/>
        <w:rPr>
          <w:rFonts w:asciiTheme="minorHAnsi" w:hAnsiTheme="minorHAnsi" w:cstheme="minorHAnsi"/>
          <w:b/>
          <w:sz w:val="30"/>
          <w:szCs w:val="30"/>
        </w:rPr>
      </w:pPr>
      <w:r>
        <w:rPr>
          <w:rFonts w:asciiTheme="minorHAnsi" w:hAnsiTheme="minorHAnsi" w:cstheme="minorHAnsi"/>
          <w:b/>
          <w:sz w:val="30"/>
          <w:szCs w:val="30"/>
        </w:rPr>
        <w:br w:type="page"/>
      </w:r>
    </w:p>
    <w:p w14:paraId="7327F837" w14:textId="38E7F479" w:rsidR="00283B8E" w:rsidRPr="0016197C" w:rsidRDefault="00283B8E">
      <w:pPr>
        <w:rPr>
          <w:rFonts w:asciiTheme="minorHAnsi" w:hAnsiTheme="minorHAnsi" w:cstheme="minorHAnsi"/>
          <w:b/>
          <w:sz w:val="30"/>
          <w:szCs w:val="30"/>
        </w:rPr>
      </w:pPr>
      <w:bookmarkStart w:id="8" w:name="_GoBack"/>
      <w:bookmarkEnd w:id="8"/>
      <w:r w:rsidRPr="0016197C">
        <w:rPr>
          <w:rFonts w:asciiTheme="minorHAnsi" w:hAnsiTheme="minorHAnsi" w:cstheme="minorHAnsi"/>
          <w:b/>
          <w:sz w:val="30"/>
          <w:szCs w:val="30"/>
        </w:rPr>
        <w:lastRenderedPageBreak/>
        <w:t>Structural and integrity constrains</w:t>
      </w:r>
    </w:p>
    <w:p w14:paraId="5F6A464C" w14:textId="77777777" w:rsidR="00283B8E" w:rsidRPr="00E92F8F" w:rsidRDefault="00283B8E">
      <w:pPr>
        <w:rPr>
          <w:rFonts w:asciiTheme="minorHAnsi" w:hAnsiTheme="minorHAnsi" w:cstheme="minorHAnsi"/>
          <w:color w:val="00B050"/>
        </w:rPr>
      </w:pPr>
    </w:p>
    <w:p w14:paraId="27B719D4" w14:textId="5BFE7E0B" w:rsidR="00283B8E" w:rsidRDefault="00283B8E">
      <w:pPr>
        <w:rPr>
          <w:rFonts w:asciiTheme="minorHAnsi" w:hAnsiTheme="minorHAnsi" w:cstheme="minorHAnsi"/>
          <w:color w:val="00B050"/>
        </w:rPr>
      </w:pPr>
      <w:r w:rsidRPr="00E92F8F">
        <w:rPr>
          <w:rFonts w:asciiTheme="minorHAnsi" w:hAnsiTheme="minorHAnsi" w:cstheme="minorHAnsi"/>
          <w:b/>
          <w:color w:val="00B050"/>
        </w:rPr>
        <w:t>Proposal</w:t>
      </w:r>
      <w:r w:rsidRPr="00E92F8F">
        <w:rPr>
          <w:rFonts w:asciiTheme="minorHAnsi" w:hAnsiTheme="minorHAnsi" w:cstheme="minorHAnsi"/>
          <w:color w:val="00B050"/>
        </w:rPr>
        <w:t xml:space="preserve">: we should use OCL to define constraints </w:t>
      </w:r>
      <w:r w:rsidR="00BC2234">
        <w:rPr>
          <w:rFonts w:asciiTheme="minorHAnsi" w:hAnsiTheme="minorHAnsi" w:cstheme="minorHAnsi"/>
          <w:color w:val="00B050"/>
        </w:rPr>
        <w:t>only when they are relevant and</w:t>
      </w:r>
      <w:r w:rsidRPr="00E92F8F">
        <w:rPr>
          <w:rFonts w:asciiTheme="minorHAnsi" w:hAnsiTheme="minorHAnsi" w:cstheme="minorHAnsi"/>
          <w:color w:val="00B050"/>
        </w:rPr>
        <w:t xml:space="preserve"> can be expressed in the different representations. We should just document them in English otherwise. </w:t>
      </w:r>
    </w:p>
    <w:p w14:paraId="6EADD3A6" w14:textId="77777777" w:rsidR="004423F7" w:rsidRDefault="004423F7">
      <w:pPr>
        <w:rPr>
          <w:rFonts w:asciiTheme="minorHAnsi" w:hAnsiTheme="minorHAnsi" w:cstheme="minorHAnsi"/>
          <w:color w:val="00B050"/>
        </w:rPr>
      </w:pPr>
    </w:p>
    <w:p w14:paraId="1D9D6AF6" w14:textId="0485029D" w:rsidR="004423F7" w:rsidRPr="004423F7" w:rsidRDefault="004423F7">
      <w:pPr>
        <w:rPr>
          <w:rFonts w:asciiTheme="minorHAnsi" w:hAnsiTheme="minorHAnsi" w:cstheme="minorHAnsi"/>
          <w:color w:val="00B050"/>
          <w:lang w:val="en-CA"/>
        </w:rPr>
      </w:pPr>
      <w:r>
        <w:rPr>
          <w:rFonts w:asciiTheme="minorHAnsi" w:hAnsiTheme="minorHAnsi" w:cstheme="minorHAnsi"/>
          <w:color w:val="00B050"/>
        </w:rPr>
        <w:t>Formalizations of constraints are understood to be important. F</w:t>
      </w:r>
      <w:r>
        <w:rPr>
          <w:rFonts w:asciiTheme="minorHAnsi" w:hAnsiTheme="minorHAnsi" w:cstheme="minorHAnsi"/>
          <w:color w:val="00B050"/>
        </w:rPr>
        <w:t xml:space="preserve">or </w:t>
      </w:r>
      <w:r>
        <w:rPr>
          <w:rFonts w:asciiTheme="minorHAnsi" w:hAnsiTheme="minorHAnsi" w:cstheme="minorHAnsi"/>
          <w:color w:val="00B050"/>
        </w:rPr>
        <w:t>the purposes of the core, however, they will be documented in English.</w:t>
      </w:r>
    </w:p>
    <w:p w14:paraId="742946C7" w14:textId="77777777" w:rsidR="002E7BE2" w:rsidRDefault="002E7BE2">
      <w:pPr>
        <w:rPr>
          <w:rFonts w:asciiTheme="minorHAnsi" w:hAnsiTheme="minorHAnsi" w:cstheme="minorHAnsi"/>
          <w:color w:val="00B050"/>
        </w:rPr>
      </w:pPr>
    </w:p>
    <w:p w14:paraId="388EE0E3" w14:textId="4D365858" w:rsidR="002E7BE2" w:rsidRDefault="00BC2234">
      <w:pPr>
        <w:rPr>
          <w:rFonts w:asciiTheme="minorHAnsi" w:hAnsiTheme="minorHAnsi" w:cstheme="minorHAnsi"/>
          <w:color w:val="00B050"/>
        </w:rPr>
      </w:pPr>
      <w:r w:rsidRPr="00BC2234">
        <w:rPr>
          <w:rFonts w:asciiTheme="minorHAnsi" w:hAnsiTheme="minorHAnsi" w:cstheme="minorHAnsi"/>
          <w:b/>
          <w:color w:val="00B050"/>
        </w:rPr>
        <w:t>Note</w:t>
      </w:r>
      <w:r>
        <w:rPr>
          <w:rFonts w:asciiTheme="minorHAnsi" w:hAnsiTheme="minorHAnsi" w:cstheme="minorHAnsi"/>
          <w:color w:val="00B050"/>
        </w:rPr>
        <w:t xml:space="preserve">: </w:t>
      </w:r>
      <w:r w:rsidR="002E7BE2">
        <w:rPr>
          <w:rFonts w:asciiTheme="minorHAnsi" w:hAnsiTheme="minorHAnsi" w:cstheme="minorHAnsi"/>
          <w:color w:val="00B050"/>
        </w:rPr>
        <w:t xml:space="preserve">To capture the unbound cardinality in associations and properties UML uses “*”, which is represented as LiteralUnlimitedNatural in canonical XMI. In XML Schema it should be represented as </w:t>
      </w:r>
      <w:r w:rsidR="002E7BE2" w:rsidRPr="002E7BE2">
        <w:rPr>
          <w:rFonts w:asciiTheme="minorHAnsi" w:hAnsiTheme="minorHAnsi" w:cstheme="minorHAnsi"/>
          <w:color w:val="00B050"/>
        </w:rPr>
        <w:t>maxOccurs="unbounded"</w:t>
      </w:r>
      <w:r w:rsidR="002E7BE2">
        <w:rPr>
          <w:rFonts w:asciiTheme="minorHAnsi" w:hAnsiTheme="minorHAnsi" w:cstheme="minorHAnsi"/>
          <w:color w:val="00B050"/>
        </w:rPr>
        <w:t>. We need to check how that can be represented in RDF, e.g. ShEx</w:t>
      </w:r>
    </w:p>
    <w:p w14:paraId="4A93C7F9" w14:textId="77777777" w:rsidR="00583001" w:rsidRDefault="00583001">
      <w:pPr>
        <w:rPr>
          <w:rFonts w:asciiTheme="minorHAnsi" w:hAnsiTheme="minorHAnsi" w:cstheme="minorHAnsi"/>
          <w:color w:val="00B050"/>
        </w:rPr>
      </w:pPr>
    </w:p>
    <w:p w14:paraId="349CFA2F" w14:textId="77777777" w:rsidR="00BF0430" w:rsidRDefault="00BF0430">
      <w:pPr>
        <w:spacing w:after="160" w:line="259" w:lineRule="auto"/>
        <w:rPr>
          <w:rFonts w:asciiTheme="minorHAnsi" w:hAnsiTheme="minorHAnsi" w:cstheme="minorHAnsi"/>
          <w:color w:val="C00000"/>
        </w:rPr>
      </w:pPr>
      <w:r>
        <w:rPr>
          <w:rFonts w:asciiTheme="minorHAnsi" w:hAnsiTheme="minorHAnsi" w:cstheme="minorHAnsi"/>
          <w:color w:val="C00000"/>
        </w:rPr>
        <w:br w:type="page"/>
      </w:r>
    </w:p>
    <w:p w14:paraId="0536BDBC" w14:textId="107290A7" w:rsidR="00BF0430" w:rsidRPr="00BF0430" w:rsidRDefault="00BF0430">
      <w:pPr>
        <w:rPr>
          <w:rFonts w:asciiTheme="minorHAnsi" w:hAnsiTheme="minorHAnsi" w:cstheme="minorHAnsi"/>
          <w:color w:val="0070C0"/>
          <w:sz w:val="30"/>
          <w:szCs w:val="30"/>
        </w:rPr>
      </w:pPr>
      <w:r w:rsidRPr="00BF0430">
        <w:rPr>
          <w:rFonts w:asciiTheme="minorHAnsi" w:hAnsiTheme="minorHAnsi" w:cstheme="minorHAnsi"/>
          <w:color w:val="0070C0"/>
          <w:sz w:val="30"/>
          <w:szCs w:val="30"/>
        </w:rPr>
        <w:lastRenderedPageBreak/>
        <w:t>Additional notes</w:t>
      </w:r>
    </w:p>
    <w:p w14:paraId="201994EA" w14:textId="77777777" w:rsidR="00BF0430" w:rsidRDefault="00BF0430">
      <w:pPr>
        <w:rPr>
          <w:rFonts w:asciiTheme="minorHAnsi" w:hAnsiTheme="minorHAnsi" w:cstheme="minorHAnsi"/>
          <w:color w:val="C00000"/>
        </w:rPr>
      </w:pPr>
    </w:p>
    <w:p w14:paraId="226B80FD" w14:textId="50F726EC" w:rsidR="00583001" w:rsidRPr="00583001" w:rsidRDefault="00583001">
      <w:pPr>
        <w:rPr>
          <w:rFonts w:asciiTheme="minorHAnsi" w:hAnsiTheme="minorHAnsi" w:cstheme="minorHAnsi"/>
          <w:color w:val="C00000"/>
        </w:rPr>
      </w:pPr>
      <w:r w:rsidRPr="00583001">
        <w:rPr>
          <w:rFonts w:asciiTheme="minorHAnsi" w:hAnsiTheme="minorHAnsi" w:cstheme="minorHAnsi"/>
          <w:color w:val="C00000"/>
        </w:rPr>
        <w:t>We need to remove multiple inheritance as much as possible. One way of doing that would be to make the Process Pattern extend the Collections Pattern.</w:t>
      </w:r>
    </w:p>
    <w:sectPr w:rsidR="00583001" w:rsidRPr="005830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C0E91"/>
    <w:multiLevelType w:val="multilevel"/>
    <w:tmpl w:val="E24E9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401DD6"/>
    <w:multiLevelType w:val="multilevel"/>
    <w:tmpl w:val="C4CE8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6A07AB"/>
    <w:multiLevelType w:val="multilevel"/>
    <w:tmpl w:val="DBE8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E95370"/>
    <w:multiLevelType w:val="multilevel"/>
    <w:tmpl w:val="641CF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80A43"/>
    <w:multiLevelType w:val="multilevel"/>
    <w:tmpl w:val="CA885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6C1738"/>
    <w:multiLevelType w:val="multilevel"/>
    <w:tmpl w:val="C8B8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861556"/>
    <w:multiLevelType w:val="multilevel"/>
    <w:tmpl w:val="938E1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AD0B67"/>
    <w:multiLevelType w:val="multilevel"/>
    <w:tmpl w:val="4BA0B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3"/>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DF"/>
    <w:rsid w:val="000B6F9C"/>
    <w:rsid w:val="000D4394"/>
    <w:rsid w:val="00102EDF"/>
    <w:rsid w:val="0016197C"/>
    <w:rsid w:val="001E6E2F"/>
    <w:rsid w:val="001F1813"/>
    <w:rsid w:val="00283B8E"/>
    <w:rsid w:val="002E7BE2"/>
    <w:rsid w:val="004258BF"/>
    <w:rsid w:val="004423F7"/>
    <w:rsid w:val="004C79F8"/>
    <w:rsid w:val="004F0D09"/>
    <w:rsid w:val="00583001"/>
    <w:rsid w:val="005A0A93"/>
    <w:rsid w:val="005A1A6D"/>
    <w:rsid w:val="00847FE4"/>
    <w:rsid w:val="00894E85"/>
    <w:rsid w:val="00903468"/>
    <w:rsid w:val="009443D0"/>
    <w:rsid w:val="00981850"/>
    <w:rsid w:val="009A6E48"/>
    <w:rsid w:val="00A5739A"/>
    <w:rsid w:val="00AE766D"/>
    <w:rsid w:val="00B3139B"/>
    <w:rsid w:val="00BC2234"/>
    <w:rsid w:val="00BF0430"/>
    <w:rsid w:val="00C55917"/>
    <w:rsid w:val="00C57F15"/>
    <w:rsid w:val="00CC6D8F"/>
    <w:rsid w:val="00D13723"/>
    <w:rsid w:val="00D324FB"/>
    <w:rsid w:val="00E342B3"/>
    <w:rsid w:val="00E65A69"/>
    <w:rsid w:val="00E92F8F"/>
    <w:rsid w:val="00EF5C89"/>
    <w:rsid w:val="00F53A10"/>
    <w:rsid w:val="00F578A9"/>
    <w:rsid w:val="00F914A8"/>
    <w:rsid w:val="00FF3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7F08"/>
  <w15:chartTrackingRefBased/>
  <w15:docId w15:val="{4F79DE15-0DC3-4991-8C44-4461CFC9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2EDF"/>
    <w:pPr>
      <w:spacing w:after="0" w:line="276" w:lineRule="auto"/>
    </w:pPr>
    <w:rPr>
      <w:rFonts w:ascii="Arial" w:eastAsia="Arial" w:hAnsi="Arial" w:cs="Arial"/>
      <w:lang w:val="en" w:eastAsia="en-CA"/>
    </w:rPr>
  </w:style>
  <w:style w:type="paragraph" w:styleId="Heading2">
    <w:name w:val="heading 2"/>
    <w:basedOn w:val="Normal"/>
    <w:next w:val="Normal"/>
    <w:link w:val="Heading2Char"/>
    <w:rsid w:val="00102EDF"/>
    <w:pPr>
      <w:keepNext/>
      <w:keepLines/>
      <w:spacing w:before="360" w:after="120"/>
      <w:outlineLvl w:val="1"/>
    </w:pPr>
    <w:rPr>
      <w:sz w:val="32"/>
      <w:szCs w:val="32"/>
    </w:rPr>
  </w:style>
  <w:style w:type="paragraph" w:styleId="Heading3">
    <w:name w:val="heading 3"/>
    <w:basedOn w:val="Normal"/>
    <w:next w:val="Normal"/>
    <w:link w:val="Heading3Char"/>
    <w:rsid w:val="00102EDF"/>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2EDF"/>
    <w:rPr>
      <w:rFonts w:ascii="Arial" w:eastAsia="Arial" w:hAnsi="Arial" w:cs="Arial"/>
      <w:sz w:val="32"/>
      <w:szCs w:val="32"/>
      <w:lang w:val="en" w:eastAsia="en-CA"/>
    </w:rPr>
  </w:style>
  <w:style w:type="character" w:customStyle="1" w:styleId="Heading3Char">
    <w:name w:val="Heading 3 Char"/>
    <w:basedOn w:val="DefaultParagraphFont"/>
    <w:link w:val="Heading3"/>
    <w:rsid w:val="00102EDF"/>
    <w:rPr>
      <w:rFonts w:ascii="Arial" w:eastAsia="Arial" w:hAnsi="Arial" w:cs="Arial"/>
      <w:color w:val="434343"/>
      <w:sz w:val="28"/>
      <w:szCs w:val="28"/>
      <w:lang w:val="en" w:eastAsia="en-CA"/>
    </w:rPr>
  </w:style>
  <w:style w:type="paragraph" w:styleId="CommentText">
    <w:name w:val="annotation text"/>
    <w:basedOn w:val="Normal"/>
    <w:link w:val="CommentTextChar"/>
    <w:uiPriority w:val="99"/>
    <w:semiHidden/>
    <w:unhideWhenUsed/>
    <w:rsid w:val="00F578A9"/>
    <w:pPr>
      <w:spacing w:line="240" w:lineRule="auto"/>
    </w:pPr>
    <w:rPr>
      <w:sz w:val="20"/>
      <w:szCs w:val="20"/>
    </w:rPr>
  </w:style>
  <w:style w:type="character" w:customStyle="1" w:styleId="CommentTextChar">
    <w:name w:val="Comment Text Char"/>
    <w:basedOn w:val="DefaultParagraphFont"/>
    <w:link w:val="CommentText"/>
    <w:uiPriority w:val="99"/>
    <w:semiHidden/>
    <w:rsid w:val="00F578A9"/>
    <w:rPr>
      <w:rFonts w:ascii="Arial" w:eastAsia="Arial" w:hAnsi="Arial" w:cs="Arial"/>
      <w:sz w:val="20"/>
      <w:szCs w:val="20"/>
      <w:lang w:val="en" w:eastAsia="en-CA"/>
    </w:rPr>
  </w:style>
  <w:style w:type="character" w:styleId="CommentReference">
    <w:name w:val="annotation reference"/>
    <w:basedOn w:val="DefaultParagraphFont"/>
    <w:uiPriority w:val="99"/>
    <w:semiHidden/>
    <w:unhideWhenUsed/>
    <w:rsid w:val="00F578A9"/>
    <w:rPr>
      <w:sz w:val="16"/>
      <w:szCs w:val="16"/>
    </w:rPr>
  </w:style>
  <w:style w:type="paragraph" w:styleId="BalloonText">
    <w:name w:val="Balloon Text"/>
    <w:basedOn w:val="Normal"/>
    <w:link w:val="BalloonTextChar"/>
    <w:uiPriority w:val="99"/>
    <w:semiHidden/>
    <w:unhideWhenUsed/>
    <w:rsid w:val="00F578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A9"/>
    <w:rPr>
      <w:rFonts w:ascii="Segoe UI" w:eastAsia="Arial" w:hAnsi="Segoe UI" w:cs="Segoe UI"/>
      <w:sz w:val="18"/>
      <w:szCs w:val="18"/>
      <w:lang w:val="en"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1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xmlschema-2/" TargetMode="External"/><Relationship Id="rId13" Type="http://schemas.openxmlformats.org/officeDocument/2006/relationships/hyperlink" Target="https://www.regular-expressions.info/xml.html" TargetMode="External"/><Relationship Id="rId18" Type="http://schemas.openxmlformats.org/officeDocument/2006/relationships/hyperlink" Target="https://ddi-alliance.atlassian.net/browse/TC-62" TargetMode="External"/><Relationship Id="rId3" Type="http://schemas.openxmlformats.org/officeDocument/2006/relationships/settings" Target="settings.xml"/><Relationship Id="rId21" Type="http://schemas.openxmlformats.org/officeDocument/2006/relationships/hyperlink" Target="https://drive.google.com/open?id=1jbNrTmx0XLK2l3vRpCS7PzY85c-Hf9RW" TargetMode="External"/><Relationship Id="rId7" Type="http://schemas.openxmlformats.org/officeDocument/2006/relationships/hyperlink" Target="https://www.w3.org/TR/xmlschema-2/" TargetMode="External"/><Relationship Id="rId12" Type="http://schemas.openxmlformats.org/officeDocument/2006/relationships/hyperlink" Target="https://www.w3.org/TR/xmlschema-2/" TargetMode="External"/><Relationship Id="rId17" Type="http://schemas.openxmlformats.org/officeDocument/2006/relationships/hyperlink" Target="https://ddi-alliance.atlassian.net/browse/DMT-209" TargetMode="External"/><Relationship Id="rId2" Type="http://schemas.openxmlformats.org/officeDocument/2006/relationships/styles" Target="styles.xml"/><Relationship Id="rId16" Type="http://schemas.openxmlformats.org/officeDocument/2006/relationships/hyperlink" Target="https://ddi-alliance.atlassian.net/browse/DMT-205" TargetMode="External"/><Relationship Id="rId20" Type="http://schemas.openxmlformats.org/officeDocument/2006/relationships/hyperlink" Target="https://ddi-alliance.atlassian.net/browse/TC-45" TargetMode="External"/><Relationship Id="rId1" Type="http://schemas.openxmlformats.org/officeDocument/2006/relationships/numbering" Target="numbering.xml"/><Relationship Id="rId6" Type="http://schemas.openxmlformats.org/officeDocument/2006/relationships/hyperlink" Target="https://www.uml-diagrams.org/data-type.html" TargetMode="External"/><Relationship Id="rId11" Type="http://schemas.openxmlformats.org/officeDocument/2006/relationships/hyperlink" Target="http://standards.iso.org/ittf/PubliclyAvailableStandards/c039479_ISO_IEC_11404_2007(E).zip" TargetMode="External"/><Relationship Id="rId5" Type="http://schemas.openxmlformats.org/officeDocument/2006/relationships/hyperlink" Target="https://www.uml-diagrams.org/data-type.html" TargetMode="External"/><Relationship Id="rId15" Type="http://schemas.openxmlformats.org/officeDocument/2006/relationships/hyperlink" Target="https://ddi-alliance.atlassian.net/browse/DMT-200" TargetMode="External"/><Relationship Id="rId23" Type="http://schemas.openxmlformats.org/officeDocument/2006/relationships/theme" Target="theme/theme1.xml"/><Relationship Id="rId10" Type="http://schemas.openxmlformats.org/officeDocument/2006/relationships/hyperlink" Target="https://en.wikipedia.org/wiki/ISO/IEC_11404" TargetMode="External"/><Relationship Id="rId19" Type="http://schemas.openxmlformats.org/officeDocument/2006/relationships/hyperlink" Target="https://ddi-alliance.atlassian.net/browse/XMI-1" TargetMode="External"/><Relationship Id="rId4" Type="http://schemas.openxmlformats.org/officeDocument/2006/relationships/webSettings" Target="webSettings.xml"/><Relationship Id="rId9" Type="http://schemas.openxmlformats.org/officeDocument/2006/relationships/hyperlink" Target="https://www.w3.org/TR/xmlschema-2/" TargetMode="External"/><Relationship Id="rId14" Type="http://schemas.openxmlformats.org/officeDocument/2006/relationships/hyperlink" Target="https://ddi-alliance.atlassian.net/browse/DMT-2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1507</TotalTime>
  <Pages>7</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dc:creator>
  <cp:keywords/>
  <dc:description/>
  <cp:lastModifiedBy>flavio</cp:lastModifiedBy>
  <cp:revision>32</cp:revision>
  <dcterms:created xsi:type="dcterms:W3CDTF">2019-04-23T14:47:00Z</dcterms:created>
  <dcterms:modified xsi:type="dcterms:W3CDTF">2019-04-24T17:49:00Z</dcterms:modified>
</cp:coreProperties>
</file>