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8D66" w14:textId="7DBF472B" w:rsidR="00442AB9" w:rsidRDefault="007A7523" w:rsidP="00100D58">
      <w:r>
        <w:t>Draft 2019-</w:t>
      </w:r>
      <w:r w:rsidR="001F31FE">
        <w:t>09</w:t>
      </w:r>
      <w:r w:rsidR="00442AB9">
        <w:t>-</w:t>
      </w:r>
      <w:r w:rsidR="00DB1875">
        <w:t>30</w:t>
      </w:r>
    </w:p>
    <w:p w14:paraId="26622E96" w14:textId="5256092C" w:rsidR="00A8325C" w:rsidRDefault="00A8325C" w:rsidP="00A8325C">
      <w:pPr>
        <w:pStyle w:val="Heading3"/>
      </w:pPr>
      <w:r>
        <w:t>Key-Value Stores</w:t>
      </w:r>
    </w:p>
    <w:p w14:paraId="1FA1F5F4" w14:textId="77777777" w:rsidR="00A8325C" w:rsidRDefault="00A8325C" w:rsidP="00A832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3A01D" wp14:editId="08021CBB">
                <wp:simplePos x="0" y="0"/>
                <wp:positionH relativeFrom="column">
                  <wp:posOffset>112395</wp:posOffset>
                </wp:positionH>
                <wp:positionV relativeFrom="paragraph">
                  <wp:posOffset>5315585</wp:posOffset>
                </wp:positionV>
                <wp:extent cx="3933825" cy="635"/>
                <wp:effectExtent l="0" t="0" r="0" b="0"/>
                <wp:wrapTopAndBottom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B420D9" w14:textId="77777777" w:rsidR="00A8325C" w:rsidRPr="000442D8" w:rsidRDefault="00A8325C" w:rsidP="00A8325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12  Key-value representation of the Long-skinny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3A01D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8.85pt;margin-top:418.55pt;width:309.75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JbLQIAAGEEAAAOAAAAZHJzL2Uyb0RvYy54bWysVE1v2zAMvQ/YfxB0X5wPtGiDOEWWIsOA&#10;oC2QDD0rshwLkEWNUmJnv36UbKdbt9Owi0KRT09+fFQWD21t2Fmh12BzPhmNOVNWQqHtMeff9ptP&#10;d5z5IGwhDFiV84vy/GH58cOicXM1hQpMoZARifXzxuW8CsHNs8zLStXCj8ApS8USsBaBtnjMChQN&#10;sdcmm47Ht1kDWDgEqbyn7GNX5MvEX5ZKhuey9Cowk3P6tpBWTOshrtlyIeZHFK7Ssv8M8Q9fUQtt&#10;6dIr1aMIgp1Q/0FVa4ngoQwjCXUGZamlShpIzWT8Ts2uEk4lLdQc765t8v+PVj6dX5Dpgry7J6us&#10;qMmkvWoD+wwtiznqUOP8nIA7R9DQUoHQQ95TMgpvS6zjL0liVKdeX679jXSSkrP72exuesOZpNrt&#10;7CZyZG9HHfrwRUHNYpBzJPNST8V560MHHSDxJg9GFxttTNzEwtogOwsyuql0UD35byhjI9ZCPNUR&#10;xkwW9XU6YhTaQ9uLPkBxIc0I3dx4JzeaLtoKH14E0qCQTBr+8ExLaaDJOfQRZxXgj7/lI578oypn&#10;DQ1ezv33k0DFmflqydk4pUOAQ3AYAnuq10ASJ/SsnEwhHcBghrBEqF/pTaziLVQSVtJdOQ9DuA7d&#10;+NObkmq1SiCaRSfC1u6cjNRDQ/ftq0DX2xHIxScYRlLM37nSYZMvbnUK1OJkWWxo18W+zzTHyfT+&#10;zcWH8us+od7+GZY/AQAA//8DAFBLAwQUAAYACAAAACEAoxJPdOAAAAAKAQAADwAAAGRycy9kb3du&#10;cmV2LnhtbEyPsU7DMBCGdyTewTokFkSdJlVShThVVcEAS0XowubG1zgQ25HttOHtOVhg/O8+/fdd&#10;tZnNwM7oQ++sgOUiAYa2daq3nYDD29P9GliI0io5OIsCvjDApr6+qmSp3MW+4rmJHaMSG0opQMc4&#10;lpyHVqORYeFGtLQ7OW9kpOg7rry8ULkZeJokOTeyt3RByxF3GtvPZjIC9qv3vb6bTo8v21Xmnw/T&#10;Lv/oGiFub+btA7CIc/yD4Uef1KEmp6ObrApsoFwURApYZ8USGAF5VqTAjr+TFHhd8f8v1N8AAAD/&#10;/wMAUEsBAi0AFAAGAAgAAAAhALaDOJL+AAAA4QEAABMAAAAAAAAAAAAAAAAAAAAAAFtDb250ZW50&#10;X1R5cGVzXS54bWxQSwECLQAUAAYACAAAACEAOP0h/9YAAACUAQAACwAAAAAAAAAAAAAAAAAvAQAA&#10;X3JlbHMvLnJlbHNQSwECLQAUAAYACAAAACEA+hgCWy0CAABhBAAADgAAAAAAAAAAAAAAAAAuAgAA&#10;ZHJzL2Uyb0RvYy54bWxQSwECLQAUAAYACAAAACEAoxJPdOAAAAAKAQAADwAAAAAAAAAAAAAAAACH&#10;BAAAZHJzL2Rvd25yZXYueG1sUEsFBgAAAAAEAAQA8wAAAJQFAAAAAA==&#10;" stroked="f">
                <v:textbox style="mso-fit-shape-to-text:t" inset="0,0,0,0">
                  <w:txbxContent>
                    <w:p w14:paraId="74B420D9" w14:textId="77777777" w:rsidR="00A8325C" w:rsidRPr="000442D8" w:rsidRDefault="00A8325C" w:rsidP="00A8325C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12  Key-value representation of the Long-skinny data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414E6A5" wp14:editId="40E12CAF">
                <wp:simplePos x="0" y="0"/>
                <wp:positionH relativeFrom="column">
                  <wp:posOffset>112395</wp:posOffset>
                </wp:positionH>
                <wp:positionV relativeFrom="paragraph">
                  <wp:posOffset>1772285</wp:posOffset>
                </wp:positionV>
                <wp:extent cx="3933825" cy="3486150"/>
                <wp:effectExtent l="0" t="0" r="28575" b="19050"/>
                <wp:wrapTopAndBottom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D92C" w14:textId="77777777" w:rsidR="00A8325C" w:rsidRDefault="00A8325C" w:rsidP="00A8325C"/>
                          <w:tbl>
                            <w:tblPr>
                              <w:tblW w:w="5659" w:type="dxa"/>
                              <w:tblInd w:w="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2257"/>
                            </w:tblGrid>
                            <w:tr w:rsidR="00A8325C" w:rsidRPr="00EE1C45" w14:paraId="4604FC5E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12" w:space="0" w:color="FFFFFF"/>
                                    <w:right w:val="single" w:sz="8" w:space="0" w:color="FFFFFF"/>
                                  </w:tcBorders>
                                  <w:shd w:val="clear" w:color="000000" w:fill="000000"/>
                                  <w:vAlign w:val="center"/>
                                  <w:hideMark/>
                                </w:tcPr>
                                <w:p w14:paraId="11153F69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Key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single" w:sz="8" w:space="0" w:color="FFFFFF"/>
                                  </w:tcBorders>
                                  <w:shd w:val="clear" w:color="000000" w:fill="000000"/>
                                  <w:vAlign w:val="center"/>
                                  <w:hideMark/>
                                </w:tcPr>
                                <w:p w14:paraId="772E4B20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A8325C" w:rsidRPr="00EE1C45" w14:paraId="617C6E63" w14:textId="77777777" w:rsidTr="00642E66">
                              <w:trPr>
                                <w:trHeight w:val="50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485271CC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Marie-Sex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1DE47C2C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A8325C" w:rsidRPr="00EE1C45" w14:paraId="7168FF06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vAlign w:val="center"/>
                                  <w:hideMark/>
                                </w:tcPr>
                                <w:p w14:paraId="7DA3B3F6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Marie-Born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vAlign w:val="center"/>
                                  <w:hideMark/>
                                </w:tcPr>
                                <w:p w14:paraId="0C3BE912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3.3.1932</w:t>
                                  </w:r>
                                </w:p>
                              </w:tc>
                            </w:tr>
                            <w:tr w:rsidR="00A8325C" w:rsidRPr="00EE1C45" w14:paraId="527531FA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640C7ED1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Marie-Died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4E69F8A8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12.1.2005</w:t>
                                  </w:r>
                                </w:p>
                              </w:tc>
                            </w:tr>
                            <w:tr w:rsidR="00A8325C" w:rsidRPr="00EE1C45" w14:paraId="2165F1AA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vAlign w:val="center"/>
                                  <w:hideMark/>
                                </w:tcPr>
                                <w:p w14:paraId="750B21B4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Marie-RefArea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vAlign w:val="center"/>
                                  <w:hideMark/>
                                </w:tcPr>
                                <w:p w14:paraId="4718E715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Newport</w:t>
                                  </w:r>
                                </w:p>
                              </w:tc>
                            </w:tr>
                            <w:tr w:rsidR="00A8325C" w:rsidRPr="00EE1C45" w14:paraId="39DEA369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5EF4C2D9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Marie-Longevity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6EE3F298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73.7</w:t>
                                  </w:r>
                                </w:p>
                              </w:tc>
                            </w:tr>
                            <w:tr w:rsidR="00A8325C" w:rsidRPr="00EE1C45" w14:paraId="55687CCB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vAlign w:val="center"/>
                                  <w:hideMark/>
                                </w:tcPr>
                                <w:p w14:paraId="2D2FC617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Henry-Born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vAlign w:val="center"/>
                                  <w:hideMark/>
                                </w:tcPr>
                                <w:p w14:paraId="1CCF3D1F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8.1.1929</w:t>
                                  </w:r>
                                </w:p>
                              </w:tc>
                            </w:tr>
                            <w:tr w:rsidR="00A8325C" w:rsidRPr="00EE1C45" w14:paraId="17ADBEE9" w14:textId="77777777" w:rsidTr="00642E66">
                              <w:trPr>
                                <w:trHeight w:val="49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248849DF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Henry-Died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CBCBCB"/>
                                  <w:vAlign w:val="center"/>
                                  <w:hideMark/>
                                </w:tcPr>
                                <w:p w14:paraId="1B86A67D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6.2.2008</w:t>
                                  </w:r>
                                </w:p>
                              </w:tc>
                            </w:tr>
                            <w:tr w:rsidR="00A8325C" w:rsidRPr="00EE1C45" w14:paraId="3448B982" w14:textId="77777777" w:rsidTr="00642E66">
                              <w:trPr>
                                <w:trHeight w:val="251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hideMark/>
                                </w:tcPr>
                                <w:p w14:paraId="7F81BEA4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E7E7E7"/>
                                  <w:hideMark/>
                                </w:tcPr>
                                <w:p w14:paraId="2F7B9D27" w14:textId="77777777" w:rsidR="00A8325C" w:rsidRPr="00EE1C45" w:rsidRDefault="00A8325C" w:rsidP="00EE1C4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E1C45"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5018FFC" w14:textId="77777777" w:rsidR="00A8325C" w:rsidRDefault="00A8325C" w:rsidP="00A83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E6A5" id="Text Box 2" o:spid="_x0000_s1027" type="#_x0000_t202" style="position:absolute;margin-left:8.85pt;margin-top:139.55pt;width:309.75pt;height:27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n5JgIAAE4EAAAOAAAAZHJzL2Uyb0RvYy54bWysVNtu2zAMfR+wfxD0vjjXLjHiFF26DAO6&#10;C9DuAxhZjoVJoicpsbOvLyUnWdANexjmB0EUqSPyHNLL285odpDOK7QFHw2GnEkrsFR2V/BvT5s3&#10;c858AFuCRisLfpSe365ev1q2TS7HWKMupWMEYn3eNgWvQ2jyLPOilgb8ABtpyVmhMxDIdLusdNAS&#10;utHZeDi8yVp0ZeNQSO/p9L538lXCryopwpeq8jIwXXDKLaTVpXUb12y1hHznoKmVOKUB/5CFAWXp&#10;0QvUPQRge6d+gzJKOPRYhYFAk2FVKSFTDVTNaPiimscaGplqIXJ8c6HJ/z9Y8fnw1TFVknaLBWcW&#10;DIn0JLvA3mHHxpGftvE5hT02FBg6OqbYVKtvHlB898ziuga7k3fOYVtLKCm/UbyZXV3tcXwE2baf&#10;sKRnYB8wAXWVM5E8ooMROul0vGgTUxF0OFlMJvPxjDNBvsl0fjOaJfUyyM/XG+fDB4mGxU3BHYmf&#10;4OHw4ENMB/JzSHzNo1blRmmdDLfbrrVjB6BG2aQvVfAiTFvWFnwxo0T+DjFM358gjArU8VqZgs8v&#10;QZBH3t7bMvVjAKX7PaWs7YnIyF3PYui2Xa/ZWZ8tlkdi1mHf4DSQtKnR/eSspeYuuP+xByc50x8t&#10;qbMYTadxGpIxnb0dk+GuPdtrD1hBUAUPnPXbdUgTFBmweEcqVirxG+XuMzmlTE2baD8NWJyKaztF&#10;/foNrJ4BAAD//wMAUEsDBBQABgAIAAAAIQCz7NMQ4AAAAAoBAAAPAAAAZHJzL2Rvd25yZXYueG1s&#10;TI/BTsMwEETvSPyDtUhcEHWSoiQNcSqEBIJbKVW5urGbRNjrYLtp+HuWExxH+/Rmtl7P1rBJ+zA4&#10;FJAuEmAaW6cG7ATs3p9uS2AhSlTSONQCvnWAdXN5UctKuTO+6WkbO0YSDJUU0Mc4VpyHttdWhoUb&#10;NdLt6LyVkaLvuPLyTHJreJYkObdyQGro5agfe91+bk9WQHn3Mn2E1+Vm3+ZHs4o3xfT85YW4vpof&#10;7oFFPcc/GH7n03RoaNPBnVAFZigXBZECsmKVAiMgXxYZsAPZszIF3tT8/wvNDwAAAP//AwBQSwEC&#10;LQAUAAYACAAAACEAtoM4kv4AAADhAQAAEwAAAAAAAAAAAAAAAAAAAAAAW0NvbnRlbnRfVHlwZXNd&#10;LnhtbFBLAQItABQABgAIAAAAIQA4/SH/1gAAAJQBAAALAAAAAAAAAAAAAAAAAC8BAABfcmVscy8u&#10;cmVsc1BLAQItABQABgAIAAAAIQD4vDn5JgIAAE4EAAAOAAAAAAAAAAAAAAAAAC4CAABkcnMvZTJv&#10;RG9jLnhtbFBLAQItABQABgAIAAAAIQCz7NMQ4AAAAAoBAAAPAAAAAAAAAAAAAAAAAIAEAABkcnMv&#10;ZG93bnJldi54bWxQSwUGAAAAAAQABADzAAAAjQUAAAAA&#10;">
                <v:textbox>
                  <w:txbxContent>
                    <w:p w14:paraId="39A1D92C" w14:textId="77777777" w:rsidR="00A8325C" w:rsidRDefault="00A8325C" w:rsidP="00A8325C"/>
                    <w:tbl>
                      <w:tblPr>
                        <w:tblW w:w="5659" w:type="dxa"/>
                        <w:tblInd w:w="11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2257"/>
                      </w:tblGrid>
                      <w:tr w:rsidR="00A8325C" w:rsidRPr="00EE1C45" w14:paraId="4604FC5E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12" w:space="0" w:color="FFFFFF"/>
                              <w:right w:val="single" w:sz="8" w:space="0" w:color="FFFFFF"/>
                            </w:tcBorders>
                            <w:shd w:val="clear" w:color="000000" w:fill="000000"/>
                            <w:vAlign w:val="center"/>
                            <w:hideMark/>
                          </w:tcPr>
                          <w:p w14:paraId="11153F69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Key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single" w:sz="8" w:space="0" w:color="FFFFFF"/>
                            </w:tcBorders>
                            <w:shd w:val="clear" w:color="000000" w:fill="000000"/>
                            <w:vAlign w:val="center"/>
                            <w:hideMark/>
                          </w:tcPr>
                          <w:p w14:paraId="772E4B20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Value</w:t>
                            </w:r>
                          </w:p>
                        </w:tc>
                      </w:tr>
                      <w:tr w:rsidR="00A8325C" w:rsidRPr="00EE1C45" w14:paraId="617C6E63" w14:textId="77777777" w:rsidTr="00642E66">
                        <w:trPr>
                          <w:trHeight w:val="502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485271CC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Marie-Sex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1DE47C2C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Female</w:t>
                            </w:r>
                          </w:p>
                        </w:tc>
                      </w:tr>
                      <w:tr w:rsidR="00A8325C" w:rsidRPr="00EE1C45" w14:paraId="7168FF06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vAlign w:val="center"/>
                            <w:hideMark/>
                          </w:tcPr>
                          <w:p w14:paraId="7DA3B3F6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Marie-Born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vAlign w:val="center"/>
                            <w:hideMark/>
                          </w:tcPr>
                          <w:p w14:paraId="0C3BE912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3.3.1932</w:t>
                            </w:r>
                          </w:p>
                        </w:tc>
                      </w:tr>
                      <w:tr w:rsidR="00A8325C" w:rsidRPr="00EE1C45" w14:paraId="527531FA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640C7ED1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Marie-Died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4E69F8A8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12.1.2005</w:t>
                            </w:r>
                          </w:p>
                        </w:tc>
                      </w:tr>
                      <w:tr w:rsidR="00A8325C" w:rsidRPr="00EE1C45" w14:paraId="2165F1AA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vAlign w:val="center"/>
                            <w:hideMark/>
                          </w:tcPr>
                          <w:p w14:paraId="750B21B4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Marie-RefArea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vAlign w:val="center"/>
                            <w:hideMark/>
                          </w:tcPr>
                          <w:p w14:paraId="4718E715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Newport</w:t>
                            </w:r>
                          </w:p>
                        </w:tc>
                      </w:tr>
                      <w:tr w:rsidR="00A8325C" w:rsidRPr="00EE1C45" w14:paraId="39DEA369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5EF4C2D9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Marie-Longevity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6EE3F298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73.7</w:t>
                            </w:r>
                          </w:p>
                        </w:tc>
                      </w:tr>
                      <w:tr w:rsidR="00A8325C" w:rsidRPr="00EE1C45" w14:paraId="55687CCB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vAlign w:val="center"/>
                            <w:hideMark/>
                          </w:tcPr>
                          <w:p w14:paraId="2D2FC617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Henry-Born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vAlign w:val="center"/>
                            <w:hideMark/>
                          </w:tcPr>
                          <w:p w14:paraId="1CCF3D1F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8.1.1929</w:t>
                            </w:r>
                          </w:p>
                        </w:tc>
                      </w:tr>
                      <w:tr w:rsidR="00A8325C" w:rsidRPr="00EE1C45" w14:paraId="17ADBEE9" w14:textId="77777777" w:rsidTr="00642E66">
                        <w:trPr>
                          <w:trHeight w:val="494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248849DF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Henry-Died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CBCBCB"/>
                            <w:vAlign w:val="center"/>
                            <w:hideMark/>
                          </w:tcPr>
                          <w:p w14:paraId="1B86A67D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6.2.2008</w:t>
                            </w:r>
                          </w:p>
                        </w:tc>
                      </w:tr>
                      <w:tr w:rsidR="00A8325C" w:rsidRPr="00EE1C45" w14:paraId="3448B982" w14:textId="77777777" w:rsidTr="00642E66">
                        <w:trPr>
                          <w:trHeight w:val="251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hideMark/>
                          </w:tcPr>
                          <w:p w14:paraId="7F81BEA4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E7E7E7"/>
                            <w:hideMark/>
                          </w:tcPr>
                          <w:p w14:paraId="2F7B9D27" w14:textId="77777777" w:rsidR="00A8325C" w:rsidRPr="00EE1C45" w:rsidRDefault="00A8325C" w:rsidP="00EE1C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E1C45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5018FFC" w14:textId="77777777" w:rsidR="00A8325C" w:rsidRDefault="00A8325C" w:rsidP="00A8325C"/>
                  </w:txbxContent>
                </v:textbox>
                <w10:wrap type="topAndBottom"/>
              </v:shape>
            </w:pict>
          </mc:Fallback>
        </mc:AlternateContent>
      </w:r>
      <w:r>
        <w:t>A key-value store represents data as a set of pairs, a key and its associated value. The DDI4 model is shown in figure 12. A key is a unique value that allows look-up of its linked value. The DDI4 model includes a KVStore which contains KVPairs. Each KVPair links a Key to  a Datum. The KVStore also contains a set of ConceptualKeys. ConceptualKeys and associated RepresentationRules define how a key is generated from its components. Looking at the data in figure 6, the value “3.3.1992”  could be associated with a key “Marie-Born” generated from the unit identifier and the variable name. In this example the Representation rule is simple hyphen separated concatenation, but a different algorithm might produce a more compact unique key.</w:t>
      </w:r>
    </w:p>
    <w:p w14:paraId="236553BB" w14:textId="77777777" w:rsidR="00A8325C" w:rsidRDefault="00A8325C" w:rsidP="00A8325C"/>
    <w:p w14:paraId="0149E85B" w14:textId="77777777" w:rsidR="00A8325C" w:rsidRDefault="00A8325C" w:rsidP="00A8325C">
      <w:r>
        <w:t xml:space="preserve"> </w:t>
      </w:r>
    </w:p>
    <w:p w14:paraId="2B6CB495" w14:textId="209B39E8" w:rsidR="00A8325C" w:rsidRDefault="00A8325C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19754A2C" w14:textId="0F5C483A" w:rsidR="00EA574C" w:rsidRDefault="00EA574C">
      <w:pPr>
        <w:spacing w:after="200"/>
        <w:rPr>
          <w:rFonts w:eastAsia="Times New Roman" w:cs="Times New Roman"/>
          <w:lang w:eastAsia="nb-NO"/>
        </w:rPr>
      </w:pPr>
      <w:r>
        <w:br w:type="page"/>
      </w:r>
    </w:p>
    <w:p w14:paraId="17AB1EF8" w14:textId="77777777" w:rsidR="00AA5652" w:rsidRDefault="00AA5652" w:rsidP="00AA5652">
      <w:pPr>
        <w:pStyle w:val="ListParagraph"/>
      </w:pPr>
    </w:p>
    <w:p w14:paraId="1ACFC6B8" w14:textId="77777777" w:rsidR="00AA5652" w:rsidRDefault="00AA5652" w:rsidP="00642E66">
      <w:pPr>
        <w:pStyle w:val="Heading2"/>
      </w:pPr>
      <w:r>
        <w:t>Key-value stores</w:t>
      </w:r>
    </w:p>
    <w:p w14:paraId="30074448" w14:textId="652EE15E" w:rsidR="00AA5652" w:rsidRDefault="00AA5652" w:rsidP="00642E66">
      <w:pPr>
        <w:pStyle w:val="Heading3"/>
      </w:pPr>
      <w:r>
        <w:t>Key-Value Stores and DataPoints’</w:t>
      </w:r>
    </w:p>
    <w:p w14:paraId="76D3F369" w14:textId="00C99A9A" w:rsidR="00AA5652" w:rsidRDefault="00AA5652">
      <w:r>
        <w:t>The DDI4 model for a basic key-value store of DataPoints is shown below.</w:t>
      </w:r>
    </w:p>
    <w:p w14:paraId="363E5BCC" w14:textId="77777777" w:rsidR="005F402A" w:rsidRDefault="005F402A" w:rsidP="00642E66"/>
    <w:p w14:paraId="49D657A2" w14:textId="77777777" w:rsidR="00E744FC" w:rsidRDefault="00E744FC"/>
    <w:p w14:paraId="4D088777" w14:textId="6E0B85A4" w:rsidR="00AA5652" w:rsidRPr="00570B81" w:rsidRDefault="00E744FC">
      <w:r>
        <w:rPr>
          <w:noProof/>
        </w:rPr>
        <w:drawing>
          <wp:inline distT="0" distB="0" distL="0" distR="0" wp14:anchorId="740B728B" wp14:editId="58D98278">
            <wp:extent cx="6492240" cy="38246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-Value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95FD" w14:textId="77777777" w:rsidR="00F20F72" w:rsidRDefault="00F20F72" w:rsidP="00F20F72">
      <w:pPr>
        <w:pStyle w:val="Caption"/>
      </w:pPr>
      <w:r>
        <w:t xml:space="preserve">Figure </w:t>
      </w:r>
      <w:r w:rsidRPr="00313973">
        <w:t>1</w:t>
      </w:r>
      <w:r>
        <w:t>5</w:t>
      </w:r>
      <w:r w:rsidRPr="00313973">
        <w:tab/>
      </w:r>
      <w:r>
        <w:t>The DDI4 Key-value model for DataPoints</w:t>
      </w:r>
    </w:p>
    <w:p w14:paraId="0F1D3493" w14:textId="77777777" w:rsidR="00AA5652" w:rsidRDefault="00AA5652" w:rsidP="00642E66"/>
    <w:p w14:paraId="7AF95C04" w14:textId="77777777" w:rsidR="00E744FC" w:rsidRDefault="00E744FC">
      <w:pPr>
        <w:spacing w:after="200"/>
      </w:pPr>
      <w:r>
        <w:br w:type="page"/>
      </w:r>
    </w:p>
    <w:p w14:paraId="448D5AF0" w14:textId="53A07261" w:rsidR="00E744FC" w:rsidRDefault="002E62F2" w:rsidP="00642E66">
      <w:r>
        <w:rPr>
          <w:noProof/>
        </w:rPr>
        <w:lastRenderedPageBreak/>
        <w:drawing>
          <wp:anchor distT="0" distB="0" distL="114300" distR="114300" simplePos="0" relativeHeight="251643904" behindDoc="1" locked="0" layoutInCell="1" allowOverlap="1" wp14:anchorId="07C5C412" wp14:editId="61D7A2A7">
            <wp:simplePos x="0" y="0"/>
            <wp:positionH relativeFrom="column">
              <wp:posOffset>3604895</wp:posOffset>
            </wp:positionH>
            <wp:positionV relativeFrom="paragraph">
              <wp:posOffset>7620</wp:posOffset>
            </wp:positionV>
            <wp:extent cx="287782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47" y="21505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y-Value-Core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FC">
        <w:t>At its heart the Key value model is simple</w:t>
      </w:r>
      <w:r>
        <w:t>. A Key identifies a value. Both the key and the value can be stored in a DataPoint. A Key is also associated with some Unit. Those DataPoints are stored in a KeyValueDataStore.</w:t>
      </w:r>
    </w:p>
    <w:p w14:paraId="4576A335" w14:textId="0EA64D9E" w:rsidR="00E744FC" w:rsidRDefault="00E744FC" w:rsidP="00642E66">
      <w:r>
        <w:t xml:space="preserve"> </w:t>
      </w:r>
    </w:p>
    <w:p w14:paraId="736008C2" w14:textId="77777777" w:rsidR="00E744FC" w:rsidRDefault="00E744FC" w:rsidP="00642E66"/>
    <w:p w14:paraId="2024DEFA" w14:textId="77777777" w:rsidR="002E62F2" w:rsidRDefault="002E62F2" w:rsidP="00642E66">
      <w:pPr>
        <w:pStyle w:val="Heading3"/>
      </w:pPr>
    </w:p>
    <w:p w14:paraId="418ADA43" w14:textId="77777777" w:rsidR="002E62F2" w:rsidRDefault="002E62F2" w:rsidP="00642E66">
      <w:pPr>
        <w:pStyle w:val="Heading3"/>
      </w:pPr>
    </w:p>
    <w:p w14:paraId="06E41416" w14:textId="77777777" w:rsidR="002E62F2" w:rsidRDefault="002E62F2" w:rsidP="00642E66">
      <w:pPr>
        <w:pStyle w:val="Heading3"/>
      </w:pPr>
    </w:p>
    <w:p w14:paraId="76E33800" w14:textId="77777777" w:rsidR="002E62F2" w:rsidRDefault="002E62F2" w:rsidP="00642E66">
      <w:pPr>
        <w:pStyle w:val="Heading3"/>
      </w:pPr>
    </w:p>
    <w:p w14:paraId="05E8580E" w14:textId="77777777" w:rsidR="002E62F2" w:rsidRDefault="002E62F2" w:rsidP="00642E66">
      <w:pPr>
        <w:pStyle w:val="Heading3"/>
      </w:pPr>
    </w:p>
    <w:p w14:paraId="3D86D4E6" w14:textId="77777777" w:rsidR="002E62F2" w:rsidRDefault="002E62F2" w:rsidP="00642E66">
      <w:pPr>
        <w:pStyle w:val="Heading3"/>
      </w:pPr>
    </w:p>
    <w:p w14:paraId="78A23DCA" w14:textId="77777777" w:rsidR="002E62F2" w:rsidRDefault="002E62F2" w:rsidP="00642E66">
      <w:pPr>
        <w:pStyle w:val="Heading3"/>
      </w:pPr>
    </w:p>
    <w:p w14:paraId="03295E1B" w14:textId="77777777" w:rsidR="002E62F2" w:rsidRDefault="002E62F2" w:rsidP="00642E66">
      <w:pPr>
        <w:pStyle w:val="Heading3"/>
      </w:pPr>
    </w:p>
    <w:p w14:paraId="650BDEB0" w14:textId="77777777" w:rsidR="002E62F2" w:rsidRDefault="002E62F2" w:rsidP="00642E66">
      <w:pPr>
        <w:pStyle w:val="Heading3"/>
      </w:pPr>
    </w:p>
    <w:p w14:paraId="136AFE94" w14:textId="77777777" w:rsidR="002E62F2" w:rsidRDefault="002E62F2" w:rsidP="00642E66">
      <w:pPr>
        <w:pStyle w:val="Heading3"/>
      </w:pPr>
    </w:p>
    <w:p w14:paraId="0AB528D2" w14:textId="77777777" w:rsidR="002E62F2" w:rsidRDefault="002E62F2" w:rsidP="00642E66">
      <w:pPr>
        <w:pStyle w:val="Heading3"/>
      </w:pPr>
    </w:p>
    <w:p w14:paraId="38C2BA56" w14:textId="3E4BD604" w:rsidR="002E62F2" w:rsidRDefault="002E62F2" w:rsidP="00DB1875">
      <w:r>
        <w:rPr>
          <w:noProof/>
        </w:rPr>
        <w:drawing>
          <wp:anchor distT="0" distB="0" distL="114300" distR="114300" simplePos="0" relativeHeight="251653120" behindDoc="1" locked="0" layoutInCell="1" allowOverlap="1" wp14:anchorId="3221C9B9" wp14:editId="2887D94E">
            <wp:simplePos x="0" y="0"/>
            <wp:positionH relativeFrom="column">
              <wp:posOffset>2979420</wp:posOffset>
            </wp:positionH>
            <wp:positionV relativeFrom="paragraph">
              <wp:posOffset>140970</wp:posOffset>
            </wp:positionV>
            <wp:extent cx="3487420" cy="3812540"/>
            <wp:effectExtent l="0" t="0" r="0" b="0"/>
            <wp:wrapTight wrapText="bothSides">
              <wp:wrapPolygon edited="0">
                <wp:start x="0" y="0"/>
                <wp:lineTo x="0" y="21478"/>
                <wp:lineTo x="21474" y="21478"/>
                <wp:lineTo x="2147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y-Value-KeyMakup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Key itself is a single value, but it is produced from a number of components. One set of components </w:t>
      </w:r>
      <w:r w:rsidR="00C43BDE">
        <w:t>serves as</w:t>
      </w:r>
      <w:r>
        <w:t xml:space="preserve"> a primary</w:t>
      </w:r>
      <w:r w:rsidR="00C43BDE">
        <w:t xml:space="preserve"> identifier. A separate set is secondary.  The values making up the primary key would identify the observed unit in the case of unit level data or a population in the case of an aggregate cube. The primary key would identify a structural cell in a dimensional model.</w:t>
      </w:r>
    </w:p>
    <w:p w14:paraId="00ACA4B1" w14:textId="5BD0E1F3" w:rsidR="00C43BDE" w:rsidRDefault="00C43BDE" w:rsidP="00DB1875">
      <w:r>
        <w:t xml:space="preserve">Secondary keys describe the meaning of the value. They would include Measure components (the value represents height in centimeters) or attribute components (measured in stocking feet etc.). </w:t>
      </w:r>
    </w:p>
    <w:p w14:paraId="7E5E3110" w14:textId="08ACCB1A" w:rsidR="00C43BDE" w:rsidRDefault="00C43BDE" w:rsidP="00DB1875">
      <w:r>
        <w:t xml:space="preserve">Secondary </w:t>
      </w:r>
      <w:r w:rsidR="006823B4">
        <w:t xml:space="preserve">Keys might also include a </w:t>
      </w:r>
      <w:r>
        <w:t xml:space="preserve">time  </w:t>
      </w:r>
      <w:r w:rsidR="006823B4">
        <w:t>annotation. (This is the</w:t>
      </w:r>
      <w:r>
        <w:t xml:space="preserve"> </w:t>
      </w:r>
      <w:r w:rsidR="006823B4">
        <w:t>January revision of the per-capita income value).</w:t>
      </w:r>
    </w:p>
    <w:p w14:paraId="2A86BE5E" w14:textId="0ECAA1C7" w:rsidR="002E62F2" w:rsidRDefault="002E62F2" w:rsidP="002E62F2"/>
    <w:p w14:paraId="68CF3DE5" w14:textId="0787D38C" w:rsidR="006823B4" w:rsidRDefault="006823B4">
      <w:pPr>
        <w:spacing w:after="20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F4677D" wp14:editId="7EA849BE">
            <wp:simplePos x="0" y="0"/>
            <wp:positionH relativeFrom="column">
              <wp:posOffset>1784985</wp:posOffset>
            </wp:positionH>
            <wp:positionV relativeFrom="paragraph">
              <wp:posOffset>20320</wp:posOffset>
            </wp:positionV>
            <wp:extent cx="4698365" cy="5213350"/>
            <wp:effectExtent l="0" t="0" r="6985" b="6350"/>
            <wp:wrapTight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ey-Value-Components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model includes specific categories of the Primary and Secondary key members.</w:t>
      </w:r>
    </w:p>
    <w:p w14:paraId="4EB1AE0F" w14:textId="1BA17CAC" w:rsidR="00606D63" w:rsidRDefault="00606D63">
      <w:pPr>
        <w:spacing w:after="200"/>
      </w:pPr>
      <w:r>
        <w:t>IdentifierComponents are values that uniquely identify a Unit. Their uniqueness depends on some context. The ContextualCompnent describes that context. An organization, for example, might have its own schema for identifiers. That schema would serve as the ContextualComponent.</w:t>
      </w:r>
    </w:p>
    <w:p w14:paraId="39F0584C" w14:textId="5A9EB9D6" w:rsidR="00606D63" w:rsidRDefault="00606D63">
      <w:pPr>
        <w:spacing w:after="200"/>
      </w:pPr>
      <w:r>
        <w:t>A unique identifier might also be generated programmatically via some protocol like a Universally Unique Identifier (UUID). This would be a SyntheticComponent.</w:t>
      </w:r>
    </w:p>
    <w:p w14:paraId="7D118903" w14:textId="616C7E67" w:rsidR="00606D63" w:rsidRDefault="00F146DA">
      <w:pPr>
        <w:spacing w:after="20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9181403" wp14:editId="1921F802">
            <wp:simplePos x="0" y="0"/>
            <wp:positionH relativeFrom="column">
              <wp:posOffset>4465320</wp:posOffset>
            </wp:positionH>
            <wp:positionV relativeFrom="paragraph">
              <wp:posOffset>684530</wp:posOffset>
            </wp:positionV>
            <wp:extent cx="194437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74" y="21479"/>
                <wp:lineTo x="21374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TimeComponent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63">
        <w:t>In a Dimensional model the Dimensional Component would be a set of values, one from each of the dimensions. That set would identify one DataPoint in the dimensional structure.</w:t>
      </w:r>
    </w:p>
    <w:p w14:paraId="7F784BCD" w14:textId="68E80FFA" w:rsidR="006B5F83" w:rsidRDefault="006B5F83">
      <w:pPr>
        <w:spacing w:after="200"/>
      </w:pPr>
      <w:r>
        <w:t>For the SecondaryKey, the TimeAnnotation would be based on a TimeComponent</w:t>
      </w:r>
      <w:r w:rsidR="00F146DA">
        <w:t>. The TimeComponent might be made up of a set of descriptions of specific times, or time periods.</w:t>
      </w:r>
      <w:r>
        <w:t xml:space="preserve"> </w:t>
      </w:r>
      <w:r w:rsidR="00F146DA">
        <w:t>The TimeComponent might also be given a type description (like “Valid”).</w:t>
      </w:r>
    </w:p>
    <w:p w14:paraId="4DC0A0E9" w14:textId="4B12CCE1" w:rsidR="006B5F83" w:rsidRDefault="006B5F83">
      <w:pPr>
        <w:spacing w:after="200"/>
      </w:pPr>
    </w:p>
    <w:p w14:paraId="2690A079" w14:textId="71ED81FC" w:rsidR="00AA5652" w:rsidRDefault="00AA5652" w:rsidP="00DB1875">
      <w:pPr>
        <w:pStyle w:val="Heading3"/>
      </w:pPr>
      <w:bookmarkStart w:id="0" w:name="_GoBack"/>
      <w:bookmarkEnd w:id="0"/>
    </w:p>
    <w:p w14:paraId="1D77D00A" w14:textId="77777777" w:rsidR="00AA5652" w:rsidRPr="00100D58" w:rsidRDefault="00AA5652" w:rsidP="008B574C"/>
    <w:sectPr w:rsidR="00AA5652" w:rsidRPr="00100D58" w:rsidSect="00642E66">
      <w:footerReference w:type="default" r:id="rId13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BB48" w14:textId="77777777" w:rsidR="00D42CA1" w:rsidRDefault="00D42CA1" w:rsidP="00914C12">
      <w:pPr>
        <w:spacing w:after="0" w:line="240" w:lineRule="auto"/>
      </w:pPr>
      <w:r>
        <w:separator/>
      </w:r>
    </w:p>
  </w:endnote>
  <w:endnote w:type="continuationSeparator" w:id="0">
    <w:p w14:paraId="34D6149F" w14:textId="77777777" w:rsidR="00D42CA1" w:rsidRDefault="00D42CA1" w:rsidP="009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1441"/>
      <w:docPartObj>
        <w:docPartGallery w:val="Page Numbers (Bottom of Page)"/>
        <w:docPartUnique/>
      </w:docPartObj>
    </w:sdtPr>
    <w:sdtEndPr/>
    <w:sdtContent>
      <w:p w14:paraId="1DE041BB" w14:textId="72DEBC61" w:rsidR="00A8325C" w:rsidRDefault="00A832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16" w:rsidRPr="00F30C16">
          <w:rPr>
            <w:noProof/>
            <w:lang w:val="nb-NO"/>
          </w:rPr>
          <w:t>4</w:t>
        </w:r>
        <w:r>
          <w:fldChar w:fldCharType="end"/>
        </w:r>
      </w:p>
    </w:sdtContent>
  </w:sdt>
  <w:p w14:paraId="3F4668C4" w14:textId="77777777" w:rsidR="00A8325C" w:rsidRDefault="00A8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B1C44" w14:textId="77777777" w:rsidR="00D42CA1" w:rsidRDefault="00D42CA1" w:rsidP="00914C12">
      <w:pPr>
        <w:spacing w:after="0" w:line="240" w:lineRule="auto"/>
      </w:pPr>
      <w:r>
        <w:separator/>
      </w:r>
    </w:p>
  </w:footnote>
  <w:footnote w:type="continuationSeparator" w:id="0">
    <w:p w14:paraId="1A95DFA5" w14:textId="77777777" w:rsidR="00D42CA1" w:rsidRDefault="00D42CA1" w:rsidP="0091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3C0"/>
    <w:multiLevelType w:val="hybridMultilevel"/>
    <w:tmpl w:val="4AD66228"/>
    <w:lvl w:ilvl="0" w:tplc="0A32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F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E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43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37235"/>
    <w:multiLevelType w:val="hybridMultilevel"/>
    <w:tmpl w:val="49A6F5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CB30A2"/>
    <w:multiLevelType w:val="hybridMultilevel"/>
    <w:tmpl w:val="5F2A5E9A"/>
    <w:lvl w:ilvl="0" w:tplc="0414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B680A60"/>
    <w:multiLevelType w:val="hybridMultilevel"/>
    <w:tmpl w:val="743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D98"/>
    <w:multiLevelType w:val="hybridMultilevel"/>
    <w:tmpl w:val="04DE2018"/>
    <w:lvl w:ilvl="0" w:tplc="EABCB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29D6"/>
    <w:multiLevelType w:val="multilevel"/>
    <w:tmpl w:val="481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C518F"/>
    <w:multiLevelType w:val="hybridMultilevel"/>
    <w:tmpl w:val="4A9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435A"/>
    <w:multiLevelType w:val="hybridMultilevel"/>
    <w:tmpl w:val="BD38965E"/>
    <w:lvl w:ilvl="0" w:tplc="3842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3C4"/>
    <w:multiLevelType w:val="hybridMultilevel"/>
    <w:tmpl w:val="205CB4E8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B861AB"/>
    <w:multiLevelType w:val="hybridMultilevel"/>
    <w:tmpl w:val="312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4305"/>
    <w:multiLevelType w:val="hybridMultilevel"/>
    <w:tmpl w:val="205CB4E8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1D46886"/>
    <w:multiLevelType w:val="hybridMultilevel"/>
    <w:tmpl w:val="AFDE7AFC"/>
    <w:lvl w:ilvl="0" w:tplc="1AD4A82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2D1"/>
    <w:multiLevelType w:val="hybridMultilevel"/>
    <w:tmpl w:val="AADA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55AD"/>
    <w:multiLevelType w:val="hybridMultilevel"/>
    <w:tmpl w:val="513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4650"/>
    <w:multiLevelType w:val="hybridMultilevel"/>
    <w:tmpl w:val="786678D2"/>
    <w:lvl w:ilvl="0" w:tplc="8C2C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71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92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29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A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A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F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671655"/>
    <w:multiLevelType w:val="hybridMultilevel"/>
    <w:tmpl w:val="DBB8BEEC"/>
    <w:lvl w:ilvl="0" w:tplc="F7BA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4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AD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C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89236C"/>
    <w:multiLevelType w:val="hybridMultilevel"/>
    <w:tmpl w:val="41F25028"/>
    <w:lvl w:ilvl="0" w:tplc="6F16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B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8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8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0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2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4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355C81"/>
    <w:multiLevelType w:val="hybridMultilevel"/>
    <w:tmpl w:val="5F2A5E9A"/>
    <w:lvl w:ilvl="0" w:tplc="0414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5E3617B5"/>
    <w:multiLevelType w:val="hybridMultilevel"/>
    <w:tmpl w:val="4A120470"/>
    <w:lvl w:ilvl="0" w:tplc="7436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E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3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0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266C57"/>
    <w:multiLevelType w:val="hybridMultilevel"/>
    <w:tmpl w:val="93CA28CA"/>
    <w:lvl w:ilvl="0" w:tplc="D3C850E4">
      <w:start w:val="1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CA36C5E"/>
    <w:multiLevelType w:val="hybridMultilevel"/>
    <w:tmpl w:val="37263612"/>
    <w:lvl w:ilvl="0" w:tplc="97F8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1B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C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0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F4656B"/>
    <w:multiLevelType w:val="hybridMultilevel"/>
    <w:tmpl w:val="0B96EA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F045E"/>
    <w:multiLevelType w:val="hybridMultilevel"/>
    <w:tmpl w:val="AFDE7AFC"/>
    <w:lvl w:ilvl="0" w:tplc="1AD4A82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15C2"/>
    <w:multiLevelType w:val="hybridMultilevel"/>
    <w:tmpl w:val="F62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7"/>
  </w:num>
  <w:num w:numId="9">
    <w:abstractNumId w:val="2"/>
  </w:num>
  <w:num w:numId="10">
    <w:abstractNumId w:val="21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  <w:num w:numId="21">
    <w:abstractNumId w:val="1"/>
  </w:num>
  <w:num w:numId="22">
    <w:abstractNumId w:val="2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8"/>
    <w:rsid w:val="000065B5"/>
    <w:rsid w:val="00010D29"/>
    <w:rsid w:val="000143E6"/>
    <w:rsid w:val="000212DC"/>
    <w:rsid w:val="00030A8C"/>
    <w:rsid w:val="00032051"/>
    <w:rsid w:val="0003591D"/>
    <w:rsid w:val="0003638B"/>
    <w:rsid w:val="00036B72"/>
    <w:rsid w:val="000575CC"/>
    <w:rsid w:val="00082820"/>
    <w:rsid w:val="0008389C"/>
    <w:rsid w:val="00086D3D"/>
    <w:rsid w:val="00096AB9"/>
    <w:rsid w:val="000C6523"/>
    <w:rsid w:val="00100D58"/>
    <w:rsid w:val="001067A3"/>
    <w:rsid w:val="0012132F"/>
    <w:rsid w:val="00134089"/>
    <w:rsid w:val="0014090E"/>
    <w:rsid w:val="001456E3"/>
    <w:rsid w:val="00145D56"/>
    <w:rsid w:val="001539F0"/>
    <w:rsid w:val="001601DB"/>
    <w:rsid w:val="00164E7D"/>
    <w:rsid w:val="00175FCB"/>
    <w:rsid w:val="0017779D"/>
    <w:rsid w:val="00183FF9"/>
    <w:rsid w:val="00192A98"/>
    <w:rsid w:val="00194A60"/>
    <w:rsid w:val="001B490E"/>
    <w:rsid w:val="001C6B4F"/>
    <w:rsid w:val="001D282C"/>
    <w:rsid w:val="001F31FE"/>
    <w:rsid w:val="001F7C3E"/>
    <w:rsid w:val="00203E3A"/>
    <w:rsid w:val="002065CC"/>
    <w:rsid w:val="0021451A"/>
    <w:rsid w:val="002167AB"/>
    <w:rsid w:val="0022280E"/>
    <w:rsid w:val="002432DB"/>
    <w:rsid w:val="00250D05"/>
    <w:rsid w:val="0027492B"/>
    <w:rsid w:val="002817F0"/>
    <w:rsid w:val="002A03E2"/>
    <w:rsid w:val="002B177C"/>
    <w:rsid w:val="002B403C"/>
    <w:rsid w:val="002C5D35"/>
    <w:rsid w:val="002E03F9"/>
    <w:rsid w:val="002E0FB2"/>
    <w:rsid w:val="002E5D8C"/>
    <w:rsid w:val="002E62F2"/>
    <w:rsid w:val="002F021A"/>
    <w:rsid w:val="002F0977"/>
    <w:rsid w:val="002F1EF5"/>
    <w:rsid w:val="002F4B47"/>
    <w:rsid w:val="002F5E30"/>
    <w:rsid w:val="00306C26"/>
    <w:rsid w:val="00313A98"/>
    <w:rsid w:val="003204F9"/>
    <w:rsid w:val="0032435E"/>
    <w:rsid w:val="00326A23"/>
    <w:rsid w:val="003419FF"/>
    <w:rsid w:val="00343051"/>
    <w:rsid w:val="00346E1D"/>
    <w:rsid w:val="003517FD"/>
    <w:rsid w:val="00354B0E"/>
    <w:rsid w:val="003610F9"/>
    <w:rsid w:val="00363EE1"/>
    <w:rsid w:val="0038432C"/>
    <w:rsid w:val="0039193A"/>
    <w:rsid w:val="003965B3"/>
    <w:rsid w:val="003C591B"/>
    <w:rsid w:val="003D55E1"/>
    <w:rsid w:val="003E0832"/>
    <w:rsid w:val="003E5200"/>
    <w:rsid w:val="003F686C"/>
    <w:rsid w:val="003F6B73"/>
    <w:rsid w:val="004314DA"/>
    <w:rsid w:val="00433C2D"/>
    <w:rsid w:val="00442AB9"/>
    <w:rsid w:val="00442D17"/>
    <w:rsid w:val="00447B4E"/>
    <w:rsid w:val="004540C7"/>
    <w:rsid w:val="00470E4A"/>
    <w:rsid w:val="00480B3E"/>
    <w:rsid w:val="00490134"/>
    <w:rsid w:val="00494853"/>
    <w:rsid w:val="004A61FE"/>
    <w:rsid w:val="004E2D4B"/>
    <w:rsid w:val="004E44B4"/>
    <w:rsid w:val="004E4EBB"/>
    <w:rsid w:val="004F1052"/>
    <w:rsid w:val="004F3A68"/>
    <w:rsid w:val="005156E3"/>
    <w:rsid w:val="00523408"/>
    <w:rsid w:val="005311AA"/>
    <w:rsid w:val="00537F26"/>
    <w:rsid w:val="00541F24"/>
    <w:rsid w:val="00544833"/>
    <w:rsid w:val="005530E6"/>
    <w:rsid w:val="0055717C"/>
    <w:rsid w:val="00572CC3"/>
    <w:rsid w:val="005860DF"/>
    <w:rsid w:val="00590E00"/>
    <w:rsid w:val="00592F3E"/>
    <w:rsid w:val="005A00F7"/>
    <w:rsid w:val="005A3A45"/>
    <w:rsid w:val="005B0B63"/>
    <w:rsid w:val="005B3098"/>
    <w:rsid w:val="005B6D24"/>
    <w:rsid w:val="005C097C"/>
    <w:rsid w:val="005D1742"/>
    <w:rsid w:val="005F402A"/>
    <w:rsid w:val="00600508"/>
    <w:rsid w:val="00605214"/>
    <w:rsid w:val="00606D63"/>
    <w:rsid w:val="006074D3"/>
    <w:rsid w:val="00611DD9"/>
    <w:rsid w:val="00623D61"/>
    <w:rsid w:val="00627176"/>
    <w:rsid w:val="00642E66"/>
    <w:rsid w:val="00645AA8"/>
    <w:rsid w:val="00660D8A"/>
    <w:rsid w:val="00664976"/>
    <w:rsid w:val="00676000"/>
    <w:rsid w:val="006766EB"/>
    <w:rsid w:val="006823B4"/>
    <w:rsid w:val="0068350B"/>
    <w:rsid w:val="0068626C"/>
    <w:rsid w:val="006B5F83"/>
    <w:rsid w:val="006C2A8B"/>
    <w:rsid w:val="006D4ADF"/>
    <w:rsid w:val="006D4DD0"/>
    <w:rsid w:val="006E7265"/>
    <w:rsid w:val="006F677C"/>
    <w:rsid w:val="006F69B7"/>
    <w:rsid w:val="00700A1E"/>
    <w:rsid w:val="00703FAA"/>
    <w:rsid w:val="00706AE9"/>
    <w:rsid w:val="007151C3"/>
    <w:rsid w:val="007172AF"/>
    <w:rsid w:val="0072017D"/>
    <w:rsid w:val="00725DDD"/>
    <w:rsid w:val="00737685"/>
    <w:rsid w:val="00740AD0"/>
    <w:rsid w:val="00751C12"/>
    <w:rsid w:val="00763812"/>
    <w:rsid w:val="007638C7"/>
    <w:rsid w:val="00773742"/>
    <w:rsid w:val="0077479C"/>
    <w:rsid w:val="00793CD6"/>
    <w:rsid w:val="00796D4F"/>
    <w:rsid w:val="007A7523"/>
    <w:rsid w:val="007B1829"/>
    <w:rsid w:val="007C4347"/>
    <w:rsid w:val="007E3902"/>
    <w:rsid w:val="007F351A"/>
    <w:rsid w:val="007F43B5"/>
    <w:rsid w:val="00806E82"/>
    <w:rsid w:val="0081717A"/>
    <w:rsid w:val="00831C87"/>
    <w:rsid w:val="008374F7"/>
    <w:rsid w:val="00843383"/>
    <w:rsid w:val="008468BE"/>
    <w:rsid w:val="008521E8"/>
    <w:rsid w:val="008606D0"/>
    <w:rsid w:val="00862CA1"/>
    <w:rsid w:val="00874AEE"/>
    <w:rsid w:val="00880093"/>
    <w:rsid w:val="008945BF"/>
    <w:rsid w:val="008A1DB1"/>
    <w:rsid w:val="008A30A8"/>
    <w:rsid w:val="008A5373"/>
    <w:rsid w:val="008A63D5"/>
    <w:rsid w:val="008B1B0B"/>
    <w:rsid w:val="008B4B2B"/>
    <w:rsid w:val="008B542B"/>
    <w:rsid w:val="008B574C"/>
    <w:rsid w:val="008C189E"/>
    <w:rsid w:val="008E3529"/>
    <w:rsid w:val="008F2B32"/>
    <w:rsid w:val="008F41B0"/>
    <w:rsid w:val="0090192B"/>
    <w:rsid w:val="00903656"/>
    <w:rsid w:val="009051E7"/>
    <w:rsid w:val="00905CD4"/>
    <w:rsid w:val="009128FB"/>
    <w:rsid w:val="009132A3"/>
    <w:rsid w:val="00914C12"/>
    <w:rsid w:val="00925C27"/>
    <w:rsid w:val="009274B9"/>
    <w:rsid w:val="00934027"/>
    <w:rsid w:val="00940333"/>
    <w:rsid w:val="00955B58"/>
    <w:rsid w:val="00960B1F"/>
    <w:rsid w:val="009675E2"/>
    <w:rsid w:val="00974EFA"/>
    <w:rsid w:val="00981D0B"/>
    <w:rsid w:val="00986BA1"/>
    <w:rsid w:val="009950B0"/>
    <w:rsid w:val="009A1CD6"/>
    <w:rsid w:val="009C3D73"/>
    <w:rsid w:val="009D4F5B"/>
    <w:rsid w:val="009E5A88"/>
    <w:rsid w:val="009F2CBA"/>
    <w:rsid w:val="009F46F1"/>
    <w:rsid w:val="00A23842"/>
    <w:rsid w:val="00A24011"/>
    <w:rsid w:val="00A26AFB"/>
    <w:rsid w:val="00A343A7"/>
    <w:rsid w:val="00A4284A"/>
    <w:rsid w:val="00A50F7C"/>
    <w:rsid w:val="00A52A74"/>
    <w:rsid w:val="00A603E1"/>
    <w:rsid w:val="00A73A91"/>
    <w:rsid w:val="00A8325C"/>
    <w:rsid w:val="00A93375"/>
    <w:rsid w:val="00AA1D8B"/>
    <w:rsid w:val="00AA542F"/>
    <w:rsid w:val="00AA5652"/>
    <w:rsid w:val="00AC2EE4"/>
    <w:rsid w:val="00AC77EB"/>
    <w:rsid w:val="00AD24F5"/>
    <w:rsid w:val="00B01D9B"/>
    <w:rsid w:val="00B03D68"/>
    <w:rsid w:val="00B143AA"/>
    <w:rsid w:val="00B31B7D"/>
    <w:rsid w:val="00B33400"/>
    <w:rsid w:val="00B34D0C"/>
    <w:rsid w:val="00B3564F"/>
    <w:rsid w:val="00B45C75"/>
    <w:rsid w:val="00B46502"/>
    <w:rsid w:val="00B47C91"/>
    <w:rsid w:val="00B677AF"/>
    <w:rsid w:val="00B67F57"/>
    <w:rsid w:val="00B74EE8"/>
    <w:rsid w:val="00B76B85"/>
    <w:rsid w:val="00B8352E"/>
    <w:rsid w:val="00BA37EB"/>
    <w:rsid w:val="00BA6DF0"/>
    <w:rsid w:val="00BB1EE5"/>
    <w:rsid w:val="00BB4BF1"/>
    <w:rsid w:val="00BB685E"/>
    <w:rsid w:val="00BC2A84"/>
    <w:rsid w:val="00BC5787"/>
    <w:rsid w:val="00BC7D7C"/>
    <w:rsid w:val="00BD14E3"/>
    <w:rsid w:val="00BD56EE"/>
    <w:rsid w:val="00BF255C"/>
    <w:rsid w:val="00BF3FFA"/>
    <w:rsid w:val="00BF5594"/>
    <w:rsid w:val="00C002F1"/>
    <w:rsid w:val="00C005D4"/>
    <w:rsid w:val="00C016D7"/>
    <w:rsid w:val="00C0283A"/>
    <w:rsid w:val="00C13DD5"/>
    <w:rsid w:val="00C33E52"/>
    <w:rsid w:val="00C363FA"/>
    <w:rsid w:val="00C36EA0"/>
    <w:rsid w:val="00C405B5"/>
    <w:rsid w:val="00C43BDE"/>
    <w:rsid w:val="00C47637"/>
    <w:rsid w:val="00C50D19"/>
    <w:rsid w:val="00C51E1D"/>
    <w:rsid w:val="00C523C6"/>
    <w:rsid w:val="00C554D1"/>
    <w:rsid w:val="00C6714F"/>
    <w:rsid w:val="00C82B3B"/>
    <w:rsid w:val="00C86591"/>
    <w:rsid w:val="00CA00A8"/>
    <w:rsid w:val="00CA231B"/>
    <w:rsid w:val="00CB6D4D"/>
    <w:rsid w:val="00CD18AB"/>
    <w:rsid w:val="00CD4333"/>
    <w:rsid w:val="00CD7E21"/>
    <w:rsid w:val="00D01C67"/>
    <w:rsid w:val="00D06E72"/>
    <w:rsid w:val="00D17B73"/>
    <w:rsid w:val="00D3586E"/>
    <w:rsid w:val="00D35D22"/>
    <w:rsid w:val="00D42CA1"/>
    <w:rsid w:val="00D45438"/>
    <w:rsid w:val="00D618A1"/>
    <w:rsid w:val="00D72F7B"/>
    <w:rsid w:val="00D755EA"/>
    <w:rsid w:val="00D76E55"/>
    <w:rsid w:val="00D871D0"/>
    <w:rsid w:val="00D906C9"/>
    <w:rsid w:val="00D9203B"/>
    <w:rsid w:val="00D93261"/>
    <w:rsid w:val="00D9447C"/>
    <w:rsid w:val="00DA4817"/>
    <w:rsid w:val="00DA5A18"/>
    <w:rsid w:val="00DB1875"/>
    <w:rsid w:val="00DB355C"/>
    <w:rsid w:val="00DB64AB"/>
    <w:rsid w:val="00DE04D9"/>
    <w:rsid w:val="00DF4E7F"/>
    <w:rsid w:val="00DF7965"/>
    <w:rsid w:val="00E033CA"/>
    <w:rsid w:val="00E10344"/>
    <w:rsid w:val="00E15347"/>
    <w:rsid w:val="00E214F5"/>
    <w:rsid w:val="00E24707"/>
    <w:rsid w:val="00E54EC9"/>
    <w:rsid w:val="00E57165"/>
    <w:rsid w:val="00E7084D"/>
    <w:rsid w:val="00E71EB2"/>
    <w:rsid w:val="00E74392"/>
    <w:rsid w:val="00E744FC"/>
    <w:rsid w:val="00E7535A"/>
    <w:rsid w:val="00E954BF"/>
    <w:rsid w:val="00E95889"/>
    <w:rsid w:val="00EA574C"/>
    <w:rsid w:val="00EB48C6"/>
    <w:rsid w:val="00EC1678"/>
    <w:rsid w:val="00ED479B"/>
    <w:rsid w:val="00ED54C5"/>
    <w:rsid w:val="00ED77B5"/>
    <w:rsid w:val="00EE1C45"/>
    <w:rsid w:val="00EE2CEE"/>
    <w:rsid w:val="00EE50E5"/>
    <w:rsid w:val="00EF6ED5"/>
    <w:rsid w:val="00F05ED4"/>
    <w:rsid w:val="00F06785"/>
    <w:rsid w:val="00F10978"/>
    <w:rsid w:val="00F146DA"/>
    <w:rsid w:val="00F20F72"/>
    <w:rsid w:val="00F2121A"/>
    <w:rsid w:val="00F307C3"/>
    <w:rsid w:val="00F30C16"/>
    <w:rsid w:val="00F412AE"/>
    <w:rsid w:val="00F42FB5"/>
    <w:rsid w:val="00F64EA0"/>
    <w:rsid w:val="00F82E72"/>
    <w:rsid w:val="00FD4BBF"/>
    <w:rsid w:val="00FF1F8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45E2"/>
  <w15:docId w15:val="{BD844B01-9F78-4233-BC39-4C1EABE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B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D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12"/>
  </w:style>
  <w:style w:type="paragraph" w:styleId="Footer">
    <w:name w:val="footer"/>
    <w:basedOn w:val="Normal"/>
    <w:link w:val="FooterChar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12"/>
  </w:style>
  <w:style w:type="paragraph" w:styleId="FootnoteText">
    <w:name w:val="footnote text"/>
    <w:basedOn w:val="Normal"/>
    <w:link w:val="FootnoteTextChar"/>
    <w:uiPriority w:val="99"/>
    <w:semiHidden/>
    <w:unhideWhenUsed/>
    <w:rsid w:val="00715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1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7151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E0FB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2401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D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965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DefaultParagraphFont"/>
    <w:rsid w:val="00DF7965"/>
  </w:style>
  <w:style w:type="character" w:customStyle="1" w:styleId="hljs-name">
    <w:name w:val="hljs-name"/>
    <w:basedOn w:val="DefaultParagraphFont"/>
    <w:rsid w:val="00DF7965"/>
  </w:style>
  <w:style w:type="character" w:customStyle="1" w:styleId="hljs-attr">
    <w:name w:val="hljs-attr"/>
    <w:basedOn w:val="DefaultParagraphFont"/>
    <w:rsid w:val="00DF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8C29-691E-46AB-9608-FF50A725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GESIS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Larry Hoyle</cp:lastModifiedBy>
  <cp:revision>69</cp:revision>
  <cp:lastPrinted>2019-08-27T15:01:00Z</cp:lastPrinted>
  <dcterms:created xsi:type="dcterms:W3CDTF">2019-04-29T18:57:00Z</dcterms:created>
  <dcterms:modified xsi:type="dcterms:W3CDTF">2019-10-02T14:24:00Z</dcterms:modified>
</cp:coreProperties>
</file>