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1C547BFF" w:rsidR="004D4CD5" w:rsidRDefault="0053302B" w:rsidP="004D4CD5">
      <w:pPr>
        <w:spacing w:after="0" w:line="240" w:lineRule="auto"/>
      </w:pPr>
      <w:r>
        <w:t>7</w:t>
      </w:r>
      <w:r w:rsidR="004D4CD5">
        <w:t>/</w:t>
      </w:r>
      <w:r>
        <w:t>27</w:t>
      </w:r>
      <w:r w:rsidR="004D4CD5">
        <w:t>/16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2A6A84E9" w:rsidR="0053302B" w:rsidRDefault="0053302B" w:rsidP="004D4CD5">
      <w:pPr>
        <w:spacing w:after="0" w:line="240" w:lineRule="auto"/>
      </w:pPr>
      <w:r>
        <w:t>Conference call with Training group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0260C8FD" w:rsidR="004D4CD5" w:rsidRDefault="004D4CD5" w:rsidP="004D4CD5">
      <w:pPr>
        <w:spacing w:after="0" w:line="240" w:lineRule="auto"/>
      </w:pPr>
      <w:r>
        <w:t>Attendees: Barry</w:t>
      </w:r>
      <w:r w:rsidR="0053302B">
        <w:t>, Amber</w:t>
      </w:r>
    </w:p>
    <w:p w14:paraId="2D96F84A" w14:textId="77777777" w:rsidR="00EC4A4B" w:rsidRDefault="00771BD1"/>
    <w:p w14:paraId="13BFF2EC" w14:textId="77777777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45D6F883" w14:textId="77777777" w:rsidR="00C3005A" w:rsidRDefault="00C3005A">
      <w:pPr>
        <w:rPr>
          <w:u w:val="single"/>
        </w:rPr>
      </w:pPr>
    </w:p>
    <w:p w14:paraId="38C31EE7" w14:textId="77777777" w:rsidR="0053302B" w:rsidRDefault="0053302B" w:rsidP="0053302B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Presentations, Brochures, &amp; Multimedia content (Training &amp; Marketing)</w:t>
      </w:r>
    </w:p>
    <w:p w14:paraId="308566D3" w14:textId="77777777" w:rsidR="0053302B" w:rsidRDefault="0053302B" w:rsidP="0053302B">
      <w:pPr>
        <w:pStyle w:val="ListParagraph"/>
        <w:numPr>
          <w:ilvl w:val="1"/>
          <w:numId w:val="8"/>
        </w:numPr>
        <w:rPr>
          <w:color w:val="1F497D"/>
        </w:rPr>
      </w:pPr>
      <w:r>
        <w:rPr>
          <w:color w:val="1F497D"/>
        </w:rPr>
        <w:t>Introductory video (</w:t>
      </w:r>
      <w:hyperlink r:id="rId5" w:history="1">
        <w:r>
          <w:rPr>
            <w:rStyle w:val="Hyperlink"/>
          </w:rPr>
          <w:t>Link</w:t>
        </w:r>
      </w:hyperlink>
      <w:r>
        <w:rPr>
          <w:color w:val="1F497D"/>
        </w:rPr>
        <w:t xml:space="preserve">) (…looking at adopting similar production as ICPSR videos </w:t>
      </w:r>
      <w:hyperlink r:id="rId6" w:history="1">
        <w:r>
          <w:rPr>
            <w:rStyle w:val="Hyperlink"/>
          </w:rPr>
          <w:t>here</w:t>
        </w:r>
      </w:hyperlink>
      <w:r>
        <w:rPr>
          <w:color w:val="1F497D"/>
        </w:rPr>
        <w:t>)</w:t>
      </w:r>
    </w:p>
    <w:p w14:paraId="08C67D81" w14:textId="77777777" w:rsidR="0053302B" w:rsidRDefault="0053302B" w:rsidP="0053302B">
      <w:pPr>
        <w:pStyle w:val="ListParagraph"/>
        <w:numPr>
          <w:ilvl w:val="1"/>
          <w:numId w:val="8"/>
        </w:numPr>
        <w:rPr>
          <w:color w:val="1F497D"/>
        </w:rPr>
      </w:pPr>
      <w:r>
        <w:rPr>
          <w:color w:val="1F497D"/>
        </w:rPr>
        <w:t>Rolling Presentation  (</w:t>
      </w:r>
      <w:hyperlink r:id="rId7" w:history="1">
        <w:r>
          <w:rPr>
            <w:rStyle w:val="Hyperlink"/>
          </w:rPr>
          <w:t>Link</w:t>
        </w:r>
      </w:hyperlink>
      <w:r>
        <w:rPr>
          <w:color w:val="1F497D"/>
        </w:rPr>
        <w:t>)</w:t>
      </w:r>
    </w:p>
    <w:p w14:paraId="41C970F7" w14:textId="77777777" w:rsidR="0053302B" w:rsidRDefault="0053302B" w:rsidP="0053302B">
      <w:pPr>
        <w:pStyle w:val="ListParagraph"/>
        <w:numPr>
          <w:ilvl w:val="1"/>
          <w:numId w:val="8"/>
        </w:numPr>
        <w:rPr>
          <w:color w:val="1F497D"/>
        </w:rPr>
      </w:pPr>
      <w:r>
        <w:rPr>
          <w:color w:val="1F497D"/>
        </w:rPr>
        <w:t>Brochure (</w:t>
      </w:r>
      <w:hyperlink r:id="rId8" w:history="1">
        <w:r>
          <w:rPr>
            <w:rStyle w:val="Hyperlink"/>
          </w:rPr>
          <w:t>Link</w:t>
        </w:r>
      </w:hyperlink>
      <w:r>
        <w:rPr>
          <w:color w:val="1F497D"/>
        </w:rPr>
        <w:t>)</w:t>
      </w:r>
    </w:p>
    <w:p w14:paraId="67FF88EC" w14:textId="77777777" w:rsidR="0053302B" w:rsidRDefault="0053302B" w:rsidP="0053302B">
      <w:pPr>
        <w:pStyle w:val="ListParagraph"/>
        <w:numPr>
          <w:ilvl w:val="1"/>
          <w:numId w:val="8"/>
        </w:numPr>
        <w:rPr>
          <w:color w:val="1F497D"/>
        </w:rPr>
      </w:pPr>
      <w:r>
        <w:rPr>
          <w:color w:val="1F497D"/>
        </w:rPr>
        <w:t>Other multimedia content and collaboration (ideas?)</w:t>
      </w:r>
    </w:p>
    <w:p w14:paraId="2C30C55E" w14:textId="77777777" w:rsidR="00C3005A" w:rsidRDefault="00C3005A"/>
    <w:p w14:paraId="135FC606" w14:textId="4C8164C7" w:rsidR="00DD03FC" w:rsidRDefault="00BA584B" w:rsidP="0053302B">
      <w:pPr>
        <w:pStyle w:val="ListParagraph"/>
        <w:numPr>
          <w:ilvl w:val="0"/>
          <w:numId w:val="6"/>
        </w:numPr>
      </w:pPr>
      <w:r>
        <w:t>DDI Marketing responsible for generating interest; Training responsible for educating and next steps.</w:t>
      </w:r>
    </w:p>
    <w:p w14:paraId="1B03F8CB" w14:textId="31E17756" w:rsidR="00BA584B" w:rsidRDefault="00BA584B" w:rsidP="00BA584B">
      <w:pPr>
        <w:pStyle w:val="ListParagraph"/>
        <w:numPr>
          <w:ilvl w:val="1"/>
          <w:numId w:val="6"/>
        </w:numPr>
      </w:pPr>
      <w:r>
        <w:t>Marketing: 2 flavors, Codebook (simple projects) and Lifecycle (complex projects)</w:t>
      </w:r>
    </w:p>
    <w:p w14:paraId="31ABFC81" w14:textId="5E1AF56A" w:rsidR="00731296" w:rsidRDefault="00731296" w:rsidP="00BA584B">
      <w:pPr>
        <w:pStyle w:val="ListParagraph"/>
        <w:numPr>
          <w:ilvl w:val="1"/>
          <w:numId w:val="6"/>
        </w:numPr>
      </w:pPr>
      <w:r>
        <w:t>“Archive and funders increasingly require structured metadata”</w:t>
      </w:r>
    </w:p>
    <w:p w14:paraId="4B45D69A" w14:textId="77777777" w:rsidR="00F30ACA" w:rsidRDefault="00F30ACA" w:rsidP="00F30ACA">
      <w:pPr>
        <w:pStyle w:val="ListParagraph"/>
        <w:ind w:left="1440"/>
      </w:pPr>
    </w:p>
    <w:p w14:paraId="501291ED" w14:textId="02749A69" w:rsidR="00BA584B" w:rsidRDefault="00BA584B" w:rsidP="00BA584B">
      <w:pPr>
        <w:pStyle w:val="ListParagraph"/>
        <w:numPr>
          <w:ilvl w:val="0"/>
          <w:numId w:val="6"/>
        </w:numPr>
      </w:pPr>
      <w:r>
        <w:t>Website</w:t>
      </w:r>
    </w:p>
    <w:p w14:paraId="4E546A50" w14:textId="508A9EDB" w:rsidR="00BA584B" w:rsidRDefault="00BA584B" w:rsidP="00BA584B">
      <w:pPr>
        <w:pStyle w:val="ListParagraph"/>
        <w:numPr>
          <w:ilvl w:val="1"/>
          <w:numId w:val="6"/>
        </w:numPr>
      </w:pPr>
      <w:r>
        <w:t>Need contact point – “Ask an expert”</w:t>
      </w:r>
    </w:p>
    <w:p w14:paraId="3EBC9204" w14:textId="1660AF05" w:rsidR="00BA584B" w:rsidRDefault="00BA584B" w:rsidP="00BA584B">
      <w:pPr>
        <w:pStyle w:val="ListParagraph"/>
        <w:numPr>
          <w:ilvl w:val="2"/>
          <w:numId w:val="6"/>
        </w:numPr>
      </w:pPr>
      <w:r>
        <w:t>WHO will man?</w:t>
      </w:r>
    </w:p>
    <w:p w14:paraId="181266A2" w14:textId="3DB7BD42" w:rsidR="00BA584B" w:rsidRDefault="00BA584B" w:rsidP="00BA584B">
      <w:pPr>
        <w:pStyle w:val="ListParagraph"/>
        <w:numPr>
          <w:ilvl w:val="3"/>
          <w:numId w:val="6"/>
        </w:numPr>
      </w:pPr>
      <w:r>
        <w:t>Ron: maybe a list of individuals (and contact information) with specific expertise.</w:t>
      </w:r>
      <w:r w:rsidR="006108B4">
        <w:t xml:space="preserve"> Avoid over-promising. </w:t>
      </w:r>
    </w:p>
    <w:p w14:paraId="2163F109" w14:textId="51469C6C" w:rsidR="00BA584B" w:rsidRDefault="00BA584B" w:rsidP="00BA584B">
      <w:pPr>
        <w:pStyle w:val="ListParagraph"/>
        <w:numPr>
          <w:ilvl w:val="3"/>
          <w:numId w:val="6"/>
        </w:numPr>
      </w:pPr>
      <w:r>
        <w:t>Amber: add this to Train-the-Trainer responsibilities.</w:t>
      </w:r>
      <w:r w:rsidR="006108B4">
        <w:t xml:space="preserve"> Have email queries sent to Trainers and list of experts.</w:t>
      </w:r>
    </w:p>
    <w:p w14:paraId="1CEBCA35" w14:textId="77777777" w:rsidR="00F30ACA" w:rsidRDefault="00F30ACA" w:rsidP="00F30ACA">
      <w:pPr>
        <w:pStyle w:val="ListParagraph"/>
        <w:ind w:left="2880"/>
      </w:pPr>
    </w:p>
    <w:p w14:paraId="193570E3" w14:textId="2CB5FABC" w:rsidR="006108B4" w:rsidRDefault="006108B4" w:rsidP="006108B4">
      <w:pPr>
        <w:pStyle w:val="ListParagraph"/>
        <w:numPr>
          <w:ilvl w:val="0"/>
          <w:numId w:val="6"/>
        </w:numPr>
      </w:pPr>
      <w:r>
        <w:t>Rolling presentation</w:t>
      </w:r>
    </w:p>
    <w:p w14:paraId="5C60B8F7" w14:textId="1CB9071B" w:rsidR="006108B4" w:rsidRDefault="006108B4" w:rsidP="006108B4">
      <w:pPr>
        <w:pStyle w:val="ListParagraph"/>
        <w:numPr>
          <w:ilvl w:val="1"/>
          <w:numId w:val="6"/>
        </w:numPr>
      </w:pPr>
      <w:r>
        <w:t>Roll Training’s intro into Rolling presentation</w:t>
      </w:r>
    </w:p>
    <w:p w14:paraId="015264F7" w14:textId="77777777" w:rsidR="00F30ACA" w:rsidRDefault="00F30ACA" w:rsidP="00F30ACA">
      <w:pPr>
        <w:pStyle w:val="ListParagraph"/>
        <w:ind w:left="1440"/>
      </w:pPr>
    </w:p>
    <w:p w14:paraId="1CA33CA2" w14:textId="02930B08" w:rsidR="006108B4" w:rsidRDefault="001B6F73" w:rsidP="001B6F73">
      <w:pPr>
        <w:pStyle w:val="ListParagraph"/>
        <w:numPr>
          <w:ilvl w:val="0"/>
          <w:numId w:val="6"/>
        </w:numPr>
      </w:pPr>
      <w:r>
        <w:t>Training will create a webinar, one for Lifecyc</w:t>
      </w:r>
      <w:r w:rsidR="00F30ACA">
        <w:t>l</w:t>
      </w:r>
      <w:r>
        <w:t>e and one for Codebook?</w:t>
      </w:r>
    </w:p>
    <w:p w14:paraId="380F7468" w14:textId="4CDC1E58" w:rsidR="001B6F73" w:rsidRDefault="001B6F73" w:rsidP="001B6F73">
      <w:pPr>
        <w:pStyle w:val="ListParagraph"/>
        <w:numPr>
          <w:ilvl w:val="1"/>
          <w:numId w:val="6"/>
        </w:numPr>
      </w:pPr>
      <w:r>
        <w:t>Use AAPOR contacts to invite and critique</w:t>
      </w:r>
    </w:p>
    <w:p w14:paraId="3384EA30" w14:textId="219B5F00" w:rsidR="001B6F73" w:rsidRDefault="001B6F73" w:rsidP="001B6F73">
      <w:pPr>
        <w:pStyle w:val="ListParagraph"/>
        <w:numPr>
          <w:ilvl w:val="1"/>
          <w:numId w:val="6"/>
        </w:numPr>
      </w:pPr>
      <w:r>
        <w:t xml:space="preserve">Jared – data fair at ICPSR, online presentations, Institutional Reps, </w:t>
      </w:r>
    </w:p>
    <w:p w14:paraId="609848AF" w14:textId="5F68A923" w:rsidR="001B6F73" w:rsidRDefault="001B6F73" w:rsidP="001B6F73">
      <w:pPr>
        <w:pStyle w:val="ListParagraph"/>
        <w:numPr>
          <w:ilvl w:val="2"/>
          <w:numId w:val="6"/>
        </w:numPr>
      </w:pPr>
      <w:r>
        <w:t>September 28, 3 pm EST</w:t>
      </w:r>
    </w:p>
    <w:p w14:paraId="4D2D8FFC" w14:textId="699AC1F0" w:rsidR="00731296" w:rsidRDefault="00731296" w:rsidP="001B6F73">
      <w:pPr>
        <w:pStyle w:val="ListParagraph"/>
        <w:numPr>
          <w:ilvl w:val="2"/>
          <w:numId w:val="6"/>
        </w:numPr>
      </w:pPr>
      <w:r>
        <w:t>Would be helpful if webinar showcases how ICPSR is using DDI</w:t>
      </w:r>
    </w:p>
    <w:p w14:paraId="710EFEE2" w14:textId="2C3F4A0D" w:rsidR="00731296" w:rsidRDefault="00731296" w:rsidP="00731296">
      <w:pPr>
        <w:pStyle w:val="ListParagraph"/>
        <w:numPr>
          <w:ilvl w:val="3"/>
          <w:numId w:val="6"/>
        </w:numPr>
      </w:pPr>
      <w:r>
        <w:t>“Look under the hood – did you realize that ICPSR uses DDI</w:t>
      </w:r>
      <w:r w:rsidR="00724D93">
        <w:t xml:space="preserve"> to accomplish its archival, discovery, and dissemination goals</w:t>
      </w:r>
      <w:r>
        <w:t>?”</w:t>
      </w:r>
    </w:p>
    <w:p w14:paraId="39AA70EA" w14:textId="50F7F627" w:rsidR="00731296" w:rsidRDefault="00731296" w:rsidP="001B6F73">
      <w:pPr>
        <w:pStyle w:val="ListParagraph"/>
        <w:numPr>
          <w:ilvl w:val="2"/>
          <w:numId w:val="6"/>
        </w:numPr>
      </w:pPr>
      <w:r>
        <w:t xml:space="preserve">Promote what DDI </w:t>
      </w:r>
      <w:r w:rsidRPr="00731296">
        <w:rPr>
          <w:i/>
        </w:rPr>
        <w:t>can do</w:t>
      </w:r>
      <w:r>
        <w:t xml:space="preserve">, </w:t>
      </w:r>
      <w:r w:rsidRPr="00731296">
        <w:rPr>
          <w:i/>
        </w:rPr>
        <w:t xml:space="preserve">not </w:t>
      </w:r>
      <w:r>
        <w:t>what it is!</w:t>
      </w:r>
    </w:p>
    <w:p w14:paraId="53AB0644" w14:textId="77777777" w:rsidR="00F30ACA" w:rsidRDefault="00F30ACA" w:rsidP="00F30ACA">
      <w:pPr>
        <w:pStyle w:val="ListParagraph"/>
        <w:ind w:left="2160"/>
      </w:pPr>
      <w:bookmarkStart w:id="0" w:name="_GoBack"/>
      <w:bookmarkEnd w:id="0"/>
    </w:p>
    <w:p w14:paraId="43B7ADA9" w14:textId="292C3FE1" w:rsidR="001B6F73" w:rsidRDefault="001B6F73" w:rsidP="001B6F73">
      <w:pPr>
        <w:pStyle w:val="ListParagraph"/>
        <w:numPr>
          <w:ilvl w:val="0"/>
          <w:numId w:val="6"/>
        </w:numPr>
      </w:pPr>
      <w:r>
        <w:t>Share AAPOR materials on Wiki</w:t>
      </w:r>
    </w:p>
    <w:sectPr w:rsidR="001B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54CDA"/>
    <w:rsid w:val="001124C0"/>
    <w:rsid w:val="001354AC"/>
    <w:rsid w:val="001B6F73"/>
    <w:rsid w:val="0025556F"/>
    <w:rsid w:val="002834C6"/>
    <w:rsid w:val="002D156E"/>
    <w:rsid w:val="002E27B1"/>
    <w:rsid w:val="00363083"/>
    <w:rsid w:val="00462D3B"/>
    <w:rsid w:val="004A5495"/>
    <w:rsid w:val="004D4CD5"/>
    <w:rsid w:val="0053302B"/>
    <w:rsid w:val="00541BC8"/>
    <w:rsid w:val="00553393"/>
    <w:rsid w:val="00565B1D"/>
    <w:rsid w:val="006108B4"/>
    <w:rsid w:val="006130AD"/>
    <w:rsid w:val="006B3BBC"/>
    <w:rsid w:val="00724D93"/>
    <w:rsid w:val="00731296"/>
    <w:rsid w:val="00771BD1"/>
    <w:rsid w:val="008D7397"/>
    <w:rsid w:val="00926D14"/>
    <w:rsid w:val="009472D8"/>
    <w:rsid w:val="00A010AC"/>
    <w:rsid w:val="00A108A7"/>
    <w:rsid w:val="00A47506"/>
    <w:rsid w:val="00A704D9"/>
    <w:rsid w:val="00A8142B"/>
    <w:rsid w:val="00A93EFD"/>
    <w:rsid w:val="00B335BF"/>
    <w:rsid w:val="00B709D7"/>
    <w:rsid w:val="00BA584B"/>
    <w:rsid w:val="00C04DA7"/>
    <w:rsid w:val="00C177FA"/>
    <w:rsid w:val="00C3005A"/>
    <w:rsid w:val="00C409B4"/>
    <w:rsid w:val="00C70401"/>
    <w:rsid w:val="00D250C8"/>
    <w:rsid w:val="00D540D5"/>
    <w:rsid w:val="00DA0C05"/>
    <w:rsid w:val="00DD03FC"/>
    <w:rsid w:val="00E53CCF"/>
    <w:rsid w:val="00E81647"/>
    <w:rsid w:val="00EB5059"/>
    <w:rsid w:val="00ED3559"/>
    <w:rsid w:val="00F30ACA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8XqXeHWS-gbjKmOyzmKjmcK_QPj92xkxtQ51kTtWa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di-alliance.atlassian.net/wiki/download/attachments/7864375/ddirollingpresentation.ppt?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challenge.org/challenge/data/entries/data-driven-journalism-a-portal-for-finding-truth-in-finding" TargetMode="External"/><Relationship Id="rId5" Type="http://schemas.openxmlformats.org/officeDocument/2006/relationships/hyperlink" Target="https://ddi-alliance.atlassian.net/wiki/download/attachments/7864375/Introduction%20to%20DDI.pptx?api=v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2</cp:revision>
  <dcterms:created xsi:type="dcterms:W3CDTF">2016-07-27T18:58:00Z</dcterms:created>
  <dcterms:modified xsi:type="dcterms:W3CDTF">2016-07-27T18:58:00Z</dcterms:modified>
</cp:coreProperties>
</file>