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C6C35" w14:textId="42D80CC6" w:rsidR="004D4CD5" w:rsidRDefault="004D4CD5" w:rsidP="004D4CD5">
      <w:pPr>
        <w:spacing w:after="0" w:line="240" w:lineRule="auto"/>
      </w:pPr>
      <w:r>
        <w:t>DDI Marketing and Partnership Group</w:t>
      </w:r>
      <w:r w:rsidR="00A8142B">
        <w:t xml:space="preserve"> Minutes</w:t>
      </w:r>
    </w:p>
    <w:p w14:paraId="59A01062" w14:textId="3798EAF5" w:rsidR="004D4CD5" w:rsidRDefault="00692C13" w:rsidP="004D4CD5">
      <w:pPr>
        <w:spacing w:after="0" w:line="240" w:lineRule="auto"/>
      </w:pPr>
      <w:r>
        <w:t>8/30</w:t>
      </w:r>
      <w:r w:rsidR="004D4CD5">
        <w:t>/16</w:t>
      </w:r>
    </w:p>
    <w:p w14:paraId="70259DC1" w14:textId="6E21F730" w:rsidR="0053302B" w:rsidRDefault="0053302B" w:rsidP="004D4CD5">
      <w:pPr>
        <w:spacing w:after="0" w:line="240" w:lineRule="auto"/>
      </w:pPr>
    </w:p>
    <w:p w14:paraId="2814D2DE" w14:textId="1BA60BE2" w:rsidR="0053302B" w:rsidRDefault="0053302B" w:rsidP="004D4CD5">
      <w:pPr>
        <w:spacing w:after="0" w:line="240" w:lineRule="auto"/>
      </w:pPr>
      <w:r>
        <w:t xml:space="preserve">Conference call </w:t>
      </w:r>
    </w:p>
    <w:p w14:paraId="6CA1655A" w14:textId="77777777" w:rsidR="004D4CD5" w:rsidRDefault="004D4CD5" w:rsidP="004D4CD5">
      <w:pPr>
        <w:spacing w:after="0" w:line="240" w:lineRule="auto"/>
      </w:pPr>
    </w:p>
    <w:p w14:paraId="06BA212A" w14:textId="3BEAC78A" w:rsidR="004D4CD5" w:rsidRDefault="004D4CD5" w:rsidP="004D4CD5">
      <w:pPr>
        <w:spacing w:after="0" w:line="240" w:lineRule="auto"/>
      </w:pPr>
      <w:r>
        <w:t>Attendees: Barry</w:t>
      </w:r>
      <w:r w:rsidR="00C304A7">
        <w:t>, Jared, Steve, Ron</w:t>
      </w:r>
      <w:bookmarkStart w:id="0" w:name="_GoBack"/>
      <w:bookmarkEnd w:id="0"/>
    </w:p>
    <w:p w14:paraId="2D96F84A" w14:textId="77777777" w:rsidR="00EC4A4B" w:rsidRDefault="00C304A7"/>
    <w:p w14:paraId="13BFF2EC" w14:textId="3C63EC4E" w:rsidR="00A47506" w:rsidRDefault="00A47506">
      <w:pPr>
        <w:rPr>
          <w:u w:val="single"/>
        </w:rPr>
      </w:pPr>
      <w:r w:rsidRPr="00A47506">
        <w:rPr>
          <w:u w:val="single"/>
        </w:rPr>
        <w:t>Agenda</w:t>
      </w:r>
    </w:p>
    <w:p w14:paraId="2820F3D4" w14:textId="77777777" w:rsidR="00692C13" w:rsidRDefault="00692C13" w:rsidP="00692C13">
      <w:pPr>
        <w:pStyle w:val="ListParagraph"/>
        <w:numPr>
          <w:ilvl w:val="0"/>
          <w:numId w:val="9"/>
        </w:numPr>
      </w:pPr>
      <w:r>
        <w:t>AAPOR Transparency Initiative</w:t>
      </w:r>
    </w:p>
    <w:p w14:paraId="1336C6D6" w14:textId="77777777" w:rsidR="00692C13" w:rsidRDefault="00692C13" w:rsidP="00692C13">
      <w:pPr>
        <w:pStyle w:val="ListParagraph"/>
        <w:numPr>
          <w:ilvl w:val="1"/>
          <w:numId w:val="9"/>
        </w:numPr>
      </w:pPr>
      <w:r>
        <w:t>Summary of call with Steve and Jared</w:t>
      </w:r>
    </w:p>
    <w:p w14:paraId="3776C9C6" w14:textId="77777777" w:rsidR="00692C13" w:rsidRDefault="00692C13" w:rsidP="00692C13">
      <w:pPr>
        <w:pStyle w:val="ListParagraph"/>
        <w:numPr>
          <w:ilvl w:val="0"/>
          <w:numId w:val="9"/>
        </w:numPr>
      </w:pPr>
      <w:r>
        <w:t>Conferences:</w:t>
      </w:r>
    </w:p>
    <w:p w14:paraId="63277616" w14:textId="5BD4415D" w:rsidR="00692C13" w:rsidRDefault="00692C13" w:rsidP="00692C13">
      <w:pPr>
        <w:pStyle w:val="ListParagraph"/>
        <w:numPr>
          <w:ilvl w:val="1"/>
          <w:numId w:val="9"/>
        </w:numPr>
      </w:pPr>
      <w:r>
        <w:t>3MC summary and followups</w:t>
      </w:r>
    </w:p>
    <w:p w14:paraId="78DC85A4" w14:textId="08E19A98" w:rsidR="008E707A" w:rsidRDefault="008E707A" w:rsidP="008E707A">
      <w:pPr>
        <w:pStyle w:val="ListParagraph"/>
        <w:numPr>
          <w:ilvl w:val="2"/>
          <w:numId w:val="9"/>
        </w:numPr>
      </w:pPr>
      <w:r>
        <w:t>ESS (Wendy)</w:t>
      </w:r>
    </w:p>
    <w:p w14:paraId="7BEA1CEE" w14:textId="3EFF194A" w:rsidR="00692C13" w:rsidRDefault="008E707A" w:rsidP="00692C13">
      <w:pPr>
        <w:pStyle w:val="ListParagraph"/>
        <w:numPr>
          <w:ilvl w:val="1"/>
          <w:numId w:val="9"/>
        </w:numPr>
      </w:pPr>
      <w:r>
        <w:t>AAPOR</w:t>
      </w:r>
    </w:p>
    <w:p w14:paraId="5B7A03FF" w14:textId="6A78996B" w:rsidR="008E707A" w:rsidRDefault="008E707A" w:rsidP="008E707A">
      <w:pPr>
        <w:pStyle w:val="ListParagraph"/>
        <w:numPr>
          <w:ilvl w:val="2"/>
          <w:numId w:val="9"/>
        </w:numPr>
      </w:pPr>
      <w:r>
        <w:t>Followups</w:t>
      </w:r>
    </w:p>
    <w:p w14:paraId="2FA28F64" w14:textId="1D7AC436" w:rsidR="008E707A" w:rsidRDefault="008E707A" w:rsidP="008E707A">
      <w:pPr>
        <w:pStyle w:val="ListParagraph"/>
        <w:numPr>
          <w:ilvl w:val="2"/>
          <w:numId w:val="9"/>
        </w:numPr>
      </w:pPr>
      <w:r>
        <w:t>Workshop at AAPOR 2017 (Steve)</w:t>
      </w:r>
    </w:p>
    <w:p w14:paraId="5F64C8BA" w14:textId="555AB712" w:rsidR="00692C13" w:rsidRDefault="00692C13" w:rsidP="00692C13">
      <w:pPr>
        <w:pStyle w:val="ListParagraph"/>
        <w:numPr>
          <w:ilvl w:val="1"/>
          <w:numId w:val="9"/>
        </w:numPr>
      </w:pPr>
      <w:r>
        <w:t>Looking at next conferences</w:t>
      </w:r>
    </w:p>
    <w:p w14:paraId="142E2162" w14:textId="76EE4A73" w:rsidR="008E707A" w:rsidRDefault="008E707A" w:rsidP="008E707A">
      <w:pPr>
        <w:pStyle w:val="ListParagraph"/>
        <w:numPr>
          <w:ilvl w:val="2"/>
          <w:numId w:val="9"/>
        </w:numPr>
      </w:pPr>
      <w:r>
        <w:t>Blaise Users Conference</w:t>
      </w:r>
    </w:p>
    <w:p w14:paraId="3875618F" w14:textId="77777777" w:rsidR="00692C13" w:rsidRDefault="00692C13" w:rsidP="00692C13">
      <w:pPr>
        <w:pStyle w:val="ListParagraph"/>
        <w:numPr>
          <w:ilvl w:val="0"/>
          <w:numId w:val="9"/>
        </w:numPr>
      </w:pPr>
      <w:r>
        <w:t xml:space="preserve">Training </w:t>
      </w:r>
    </w:p>
    <w:p w14:paraId="0A2C8A90" w14:textId="5322B1C2" w:rsidR="00692C13" w:rsidRDefault="00692C13" w:rsidP="00692C13">
      <w:pPr>
        <w:pStyle w:val="ListParagraph"/>
        <w:numPr>
          <w:ilvl w:val="1"/>
          <w:numId w:val="9"/>
        </w:numPr>
      </w:pPr>
      <w:r>
        <w:t>Updates to website</w:t>
      </w:r>
    </w:p>
    <w:p w14:paraId="750A4407" w14:textId="3910D225" w:rsidR="008E707A" w:rsidRDefault="00C304A7" w:rsidP="008E707A">
      <w:pPr>
        <w:pStyle w:val="ListParagraph"/>
        <w:numPr>
          <w:ilvl w:val="2"/>
          <w:numId w:val="9"/>
        </w:numPr>
      </w:pPr>
      <w:hyperlink r:id="rId5" w:history="1">
        <w:r w:rsidR="008E707A" w:rsidRPr="008E707A">
          <w:rPr>
            <w:rStyle w:val="Hyperlink"/>
          </w:rPr>
          <w:t>Contact Us</w:t>
        </w:r>
      </w:hyperlink>
    </w:p>
    <w:p w14:paraId="6BD366B0" w14:textId="0972D8C7" w:rsidR="008E707A" w:rsidRDefault="00C304A7" w:rsidP="008E707A">
      <w:pPr>
        <w:pStyle w:val="ListParagraph"/>
        <w:numPr>
          <w:ilvl w:val="2"/>
          <w:numId w:val="9"/>
        </w:numPr>
      </w:pPr>
      <w:hyperlink r:id="rId6" w:history="1">
        <w:r w:rsidR="008E707A" w:rsidRPr="008E707A">
          <w:rPr>
            <w:rStyle w:val="Hyperlink"/>
          </w:rPr>
          <w:t>Ask an Expert</w:t>
        </w:r>
      </w:hyperlink>
      <w:r w:rsidR="008E707A">
        <w:t xml:space="preserve"> (Wendy and Sanda)</w:t>
      </w:r>
    </w:p>
    <w:p w14:paraId="69CC6118" w14:textId="5A6AFA6C" w:rsidR="00692C13" w:rsidRDefault="00692C13" w:rsidP="00692C13">
      <w:pPr>
        <w:pStyle w:val="ListParagraph"/>
        <w:numPr>
          <w:ilvl w:val="1"/>
          <w:numId w:val="9"/>
        </w:numPr>
      </w:pPr>
      <w:r>
        <w:t>Presentation for ICPSR Data Fair</w:t>
      </w:r>
    </w:p>
    <w:p w14:paraId="5515D5FA" w14:textId="05015C54" w:rsidR="008E707A" w:rsidRDefault="00C304A7" w:rsidP="008E707A">
      <w:pPr>
        <w:pStyle w:val="ListParagraph"/>
        <w:numPr>
          <w:ilvl w:val="2"/>
          <w:numId w:val="9"/>
        </w:numPr>
      </w:pPr>
      <w:hyperlink r:id="rId7" w:anchor="slide=id.g165d76fe93_1_1" w:history="1">
        <w:r w:rsidR="008E707A" w:rsidRPr="00AB5F8E">
          <w:rPr>
            <w:rStyle w:val="Hyperlink"/>
          </w:rPr>
          <w:t>https://docs.google.com/presentation/d/18L3s2bIxhgH1nW0duwx9KLXHvuEQ3FGh5SYBbCVM8bU/edit#slide=id.g165d76fe93_1_1</w:t>
        </w:r>
      </w:hyperlink>
    </w:p>
    <w:p w14:paraId="0050D29A" w14:textId="77777777" w:rsidR="008E707A" w:rsidRDefault="008E707A" w:rsidP="008E707A">
      <w:pPr>
        <w:pStyle w:val="ListParagraph"/>
        <w:ind w:left="2160"/>
      </w:pPr>
    </w:p>
    <w:p w14:paraId="606D3504" w14:textId="41F32FC5" w:rsidR="00D81BE4" w:rsidRDefault="00D81BE4">
      <w:pPr>
        <w:spacing w:after="0" w:line="240" w:lineRule="auto"/>
        <w:rPr>
          <w:u w:val="single"/>
        </w:rPr>
      </w:pPr>
      <w:r>
        <w:rPr>
          <w:u w:val="single"/>
        </w:rPr>
        <w:br w:type="page"/>
      </w:r>
    </w:p>
    <w:p w14:paraId="651C985E" w14:textId="7A6811CF" w:rsidR="00D81BE4" w:rsidRPr="00D81BE4" w:rsidRDefault="00D81BE4" w:rsidP="00D81BE4">
      <w:pPr>
        <w:rPr>
          <w:u w:val="single"/>
        </w:rPr>
      </w:pPr>
      <w:r w:rsidRPr="00D81BE4">
        <w:rPr>
          <w:u w:val="single"/>
        </w:rPr>
        <w:lastRenderedPageBreak/>
        <w:t>Notes</w:t>
      </w:r>
    </w:p>
    <w:p w14:paraId="6098C799" w14:textId="77777777" w:rsidR="00D81BE4" w:rsidRDefault="00D81BE4" w:rsidP="00D81BE4">
      <w:pPr>
        <w:pStyle w:val="ListParagraph"/>
      </w:pPr>
    </w:p>
    <w:p w14:paraId="24580750" w14:textId="150E4C7B" w:rsidR="00D81BE4" w:rsidRDefault="00D81BE4" w:rsidP="00D81BE4">
      <w:pPr>
        <w:pStyle w:val="ListParagraph"/>
        <w:numPr>
          <w:ilvl w:val="0"/>
          <w:numId w:val="11"/>
        </w:numPr>
      </w:pPr>
      <w:r>
        <w:t>AAPOR Transparency Initiative</w:t>
      </w:r>
    </w:p>
    <w:p w14:paraId="601D4102" w14:textId="40F363F2" w:rsidR="00D81BE4" w:rsidRDefault="00D81BE4" w:rsidP="00D81BE4">
      <w:pPr>
        <w:pStyle w:val="ListParagraph"/>
        <w:numPr>
          <w:ilvl w:val="1"/>
          <w:numId w:val="11"/>
        </w:numPr>
      </w:pPr>
      <w:r>
        <w:t>Summary of call with Steve and Jared</w:t>
      </w:r>
    </w:p>
    <w:p w14:paraId="544E2097" w14:textId="05EA98B4" w:rsidR="00D57729" w:rsidRDefault="00D57729" w:rsidP="00D57729">
      <w:pPr>
        <w:pStyle w:val="ListParagraph"/>
        <w:numPr>
          <w:ilvl w:val="2"/>
          <w:numId w:val="11"/>
        </w:numPr>
      </w:pPr>
      <w:r>
        <w:t xml:space="preserve">Tim Johnson, president-elect AAPOR; Paul Lavrakas prior president. Followup conversation initiated at AAPOR. </w:t>
      </w:r>
    </w:p>
    <w:p w14:paraId="13F0E026" w14:textId="5D68F24B" w:rsidR="00D57729" w:rsidRDefault="00D57729" w:rsidP="00D57729">
      <w:pPr>
        <w:pStyle w:val="ListParagraph"/>
        <w:numPr>
          <w:ilvl w:val="2"/>
          <w:numId w:val="11"/>
        </w:numPr>
      </w:pPr>
      <w:r>
        <w:t>TI is organizational membership. Some overlap with orgs and concerns between DDI and TI. TI result of review of poorly performing election polls and lack of study-, sampling-, fielding-level metadata to establish quality of data and study. Required metadata overlaps nicely with DDI Codebook tags; synergy with DDI tools.</w:t>
      </w:r>
    </w:p>
    <w:p w14:paraId="1E242102" w14:textId="085E9F8E" w:rsidR="00D57729" w:rsidRDefault="00D57729" w:rsidP="00D57729">
      <w:pPr>
        <w:pStyle w:val="ListParagraph"/>
        <w:numPr>
          <w:ilvl w:val="2"/>
          <w:numId w:val="11"/>
        </w:numPr>
      </w:pPr>
      <w:r>
        <w:t>Letter of intent drafted to Board.</w:t>
      </w:r>
    </w:p>
    <w:p w14:paraId="649CB457" w14:textId="77777777" w:rsidR="00DA1E6D" w:rsidRDefault="00D57729" w:rsidP="00D57729">
      <w:pPr>
        <w:pStyle w:val="ListParagraph"/>
        <w:numPr>
          <w:ilvl w:val="2"/>
          <w:numId w:val="11"/>
        </w:numPr>
      </w:pPr>
      <w:r>
        <w:t xml:space="preserve">Next steps contingent on acceptance – HOW to interface with TI. </w:t>
      </w:r>
    </w:p>
    <w:p w14:paraId="311BC58E" w14:textId="74AEC19F" w:rsidR="00D57729" w:rsidRDefault="00DA1E6D" w:rsidP="00DA1E6D">
      <w:pPr>
        <w:pStyle w:val="ListParagraph"/>
        <w:numPr>
          <w:ilvl w:val="3"/>
          <w:numId w:val="11"/>
        </w:numPr>
      </w:pPr>
      <w:r>
        <w:t xml:space="preserve">Facilitate connections with the DDI tool community. </w:t>
      </w:r>
    </w:p>
    <w:p w14:paraId="6F46DB88" w14:textId="7C3FA711" w:rsidR="00DA1E6D" w:rsidRDefault="00DA1E6D" w:rsidP="00DA1E6D">
      <w:pPr>
        <w:pStyle w:val="ListParagraph"/>
        <w:numPr>
          <w:ilvl w:val="3"/>
          <w:numId w:val="11"/>
        </w:numPr>
      </w:pPr>
      <w:r>
        <w:t>TI using DDI facilitates/enables deposit into Roper</w:t>
      </w:r>
      <w:r w:rsidR="00203AA6">
        <w:t xml:space="preserve"> and ICPSR by documenting study-level and methodological metadata, for which DDI-C is adequate. Does not preclude, but in fact may facilitate adoption of variable-level metadata for deposited datasets – TI DDI as an entry point.</w:t>
      </w:r>
    </w:p>
    <w:p w14:paraId="25DB0B17" w14:textId="68541824" w:rsidR="00DA1E6D" w:rsidRDefault="00DA1E6D" w:rsidP="00DA1E6D">
      <w:pPr>
        <w:pStyle w:val="ListParagraph"/>
        <w:numPr>
          <w:ilvl w:val="1"/>
          <w:numId w:val="11"/>
        </w:numPr>
      </w:pPr>
      <w:r>
        <w:t>Workshop proposal for AAPOR 2017 (Steve)</w:t>
      </w:r>
    </w:p>
    <w:p w14:paraId="7D2F1423" w14:textId="058849F3" w:rsidR="00DA1E6D" w:rsidRDefault="00DA1E6D" w:rsidP="00DA1E6D">
      <w:pPr>
        <w:pStyle w:val="ListParagraph"/>
        <w:numPr>
          <w:ilvl w:val="2"/>
          <w:numId w:val="11"/>
        </w:numPr>
      </w:pPr>
      <w:r>
        <w:t>“Managing metadata – general use in surveys”</w:t>
      </w:r>
    </w:p>
    <w:p w14:paraId="426656F3" w14:textId="353938E0" w:rsidR="00DA1E6D" w:rsidRDefault="00DA1E6D" w:rsidP="00466B43">
      <w:pPr>
        <w:pStyle w:val="ListParagraph"/>
        <w:numPr>
          <w:ilvl w:val="2"/>
          <w:numId w:val="11"/>
        </w:numPr>
      </w:pPr>
      <w:r>
        <w:t>“Standard reporting of polls using metadata”</w:t>
      </w:r>
    </w:p>
    <w:p w14:paraId="5D53C55D" w14:textId="77777777" w:rsidR="00D81BE4" w:rsidRDefault="00D81BE4" w:rsidP="00D81BE4">
      <w:pPr>
        <w:pStyle w:val="ListParagraph"/>
        <w:numPr>
          <w:ilvl w:val="0"/>
          <w:numId w:val="11"/>
        </w:numPr>
      </w:pPr>
      <w:r>
        <w:t>Conferences:</w:t>
      </w:r>
    </w:p>
    <w:p w14:paraId="71C7603E" w14:textId="77777777" w:rsidR="00D81BE4" w:rsidRDefault="00D81BE4" w:rsidP="00D81BE4">
      <w:pPr>
        <w:pStyle w:val="ListParagraph"/>
        <w:numPr>
          <w:ilvl w:val="1"/>
          <w:numId w:val="11"/>
        </w:numPr>
      </w:pPr>
      <w:r>
        <w:t>3MC summary and followups</w:t>
      </w:r>
    </w:p>
    <w:p w14:paraId="08C4141A" w14:textId="6F47C948" w:rsidR="00D81BE4" w:rsidRDefault="00D81BE4" w:rsidP="00D81BE4">
      <w:pPr>
        <w:pStyle w:val="ListParagraph"/>
        <w:numPr>
          <w:ilvl w:val="2"/>
          <w:numId w:val="11"/>
        </w:numPr>
      </w:pPr>
      <w:r>
        <w:t>ESS (Wendy)</w:t>
      </w:r>
    </w:p>
    <w:p w14:paraId="3001BC2E" w14:textId="01B03B5B" w:rsidR="00466B43" w:rsidRDefault="00466B43" w:rsidP="00D81BE4">
      <w:pPr>
        <w:pStyle w:val="ListParagraph"/>
        <w:numPr>
          <w:ilvl w:val="2"/>
          <w:numId w:val="11"/>
        </w:numPr>
      </w:pPr>
      <w:r>
        <w:t>Westat also present – followup with rep (Brad Edwards – Director of Field Services)</w:t>
      </w:r>
    </w:p>
    <w:p w14:paraId="6543DA5F" w14:textId="77777777" w:rsidR="00D81BE4" w:rsidRDefault="00D81BE4" w:rsidP="00D81BE4">
      <w:pPr>
        <w:pStyle w:val="ListParagraph"/>
        <w:numPr>
          <w:ilvl w:val="1"/>
          <w:numId w:val="11"/>
        </w:numPr>
      </w:pPr>
      <w:r>
        <w:t>AAPOR</w:t>
      </w:r>
    </w:p>
    <w:p w14:paraId="3CF12DE4" w14:textId="7B2E5D1B" w:rsidR="00D81BE4" w:rsidRDefault="00D81BE4" w:rsidP="00DA1E6D">
      <w:pPr>
        <w:pStyle w:val="ListParagraph"/>
        <w:numPr>
          <w:ilvl w:val="2"/>
          <w:numId w:val="11"/>
        </w:numPr>
      </w:pPr>
      <w:r>
        <w:t>Followups</w:t>
      </w:r>
      <w:r w:rsidR="00761DBD">
        <w:t>: followup on contacts made in Austin! Nothing fancy, just a note.</w:t>
      </w:r>
    </w:p>
    <w:p w14:paraId="0B7A4565" w14:textId="77777777" w:rsidR="00D81BE4" w:rsidRDefault="00D81BE4" w:rsidP="00D81BE4">
      <w:pPr>
        <w:pStyle w:val="ListParagraph"/>
        <w:numPr>
          <w:ilvl w:val="1"/>
          <w:numId w:val="11"/>
        </w:numPr>
      </w:pPr>
      <w:r>
        <w:t>Looking at next conferences</w:t>
      </w:r>
    </w:p>
    <w:p w14:paraId="6CC4E4B1" w14:textId="4BA9F93F" w:rsidR="00D81BE4" w:rsidRDefault="00D81BE4" w:rsidP="00D81BE4">
      <w:pPr>
        <w:pStyle w:val="ListParagraph"/>
        <w:numPr>
          <w:ilvl w:val="2"/>
          <w:numId w:val="11"/>
        </w:numPr>
      </w:pPr>
      <w:r>
        <w:t>Blaise Users Conference</w:t>
      </w:r>
      <w:r w:rsidR="00466B43">
        <w:t xml:space="preserve"> (Oct 4-6)</w:t>
      </w:r>
    </w:p>
    <w:p w14:paraId="15A64367" w14:textId="77777777" w:rsidR="00466B43" w:rsidRDefault="00466B43" w:rsidP="00466B43">
      <w:pPr>
        <w:pStyle w:val="ListParagraph"/>
        <w:numPr>
          <w:ilvl w:val="3"/>
          <w:numId w:val="11"/>
        </w:numPr>
      </w:pPr>
      <w:r>
        <w:t xml:space="preserve">Attending: </w:t>
      </w:r>
    </w:p>
    <w:p w14:paraId="52E4ED9A" w14:textId="03715F3B" w:rsidR="00466B43" w:rsidRDefault="00052636" w:rsidP="00466B43">
      <w:pPr>
        <w:pStyle w:val="ListParagraph"/>
        <w:numPr>
          <w:ilvl w:val="4"/>
          <w:numId w:val="11"/>
        </w:numPr>
      </w:pPr>
      <w:r>
        <w:t>Kelly Chatain</w:t>
      </w:r>
    </w:p>
    <w:p w14:paraId="3DD32F9D" w14:textId="2F5F1448" w:rsidR="00466B43" w:rsidRDefault="00466B43" w:rsidP="00466B43">
      <w:pPr>
        <w:pStyle w:val="ListParagraph"/>
        <w:numPr>
          <w:ilvl w:val="4"/>
          <w:numId w:val="11"/>
        </w:numPr>
      </w:pPr>
      <w:r>
        <w:t>Colectica</w:t>
      </w:r>
    </w:p>
    <w:p w14:paraId="6D99CA52" w14:textId="68DA21FA" w:rsidR="00052636" w:rsidRDefault="00052636" w:rsidP="00466B43">
      <w:pPr>
        <w:pStyle w:val="ListParagraph"/>
        <w:numPr>
          <w:ilvl w:val="4"/>
          <w:numId w:val="11"/>
        </w:numPr>
      </w:pPr>
      <w:r>
        <w:t>Give Swag to these folks?</w:t>
      </w:r>
    </w:p>
    <w:p w14:paraId="6E02AEAE" w14:textId="42162057" w:rsidR="00466B43" w:rsidRDefault="00466B43" w:rsidP="00466B43">
      <w:pPr>
        <w:pStyle w:val="ListParagraph"/>
        <w:numPr>
          <w:ilvl w:val="3"/>
          <w:numId w:val="11"/>
        </w:numPr>
      </w:pPr>
      <w:r>
        <w:t>Blaise in process of becoming DDI Alliance member</w:t>
      </w:r>
    </w:p>
    <w:p w14:paraId="65E386AA" w14:textId="57F5DCE1" w:rsidR="00466B43" w:rsidRDefault="00466B43" w:rsidP="00466B43">
      <w:pPr>
        <w:pStyle w:val="ListParagraph"/>
        <w:numPr>
          <w:ilvl w:val="4"/>
          <w:numId w:val="11"/>
        </w:numPr>
      </w:pPr>
      <w:r>
        <w:t>Formally recognize at conference</w:t>
      </w:r>
      <w:r w:rsidR="00761DBD">
        <w:t>? Jared will followup.</w:t>
      </w:r>
    </w:p>
    <w:p w14:paraId="73CDFCF5" w14:textId="43BE2306" w:rsidR="00052636" w:rsidRDefault="00C304A7" w:rsidP="00052636">
      <w:pPr>
        <w:pStyle w:val="ListParagraph"/>
        <w:numPr>
          <w:ilvl w:val="2"/>
          <w:numId w:val="11"/>
        </w:numPr>
      </w:pPr>
      <w:hyperlink r:id="rId8" w:history="1">
        <w:r w:rsidR="00052636" w:rsidRPr="00052636">
          <w:rPr>
            <w:rStyle w:val="Hyperlink"/>
          </w:rPr>
          <w:t>Total Survey Error Conference</w:t>
        </w:r>
      </w:hyperlink>
      <w:r w:rsidR="00052636">
        <w:t xml:space="preserve"> in Australia (Oct 9 – 12)</w:t>
      </w:r>
    </w:p>
    <w:p w14:paraId="705277C4" w14:textId="62885D25" w:rsidR="00052636" w:rsidRDefault="00DE1EF2" w:rsidP="00052636">
      <w:pPr>
        <w:pStyle w:val="ListParagraph"/>
        <w:numPr>
          <w:ilvl w:val="3"/>
          <w:numId w:val="11"/>
        </w:numPr>
      </w:pPr>
      <w:r>
        <w:t xml:space="preserve">This group could offer another opportunity or opening with DDI, similar to TI. Followup with George Alter, Steve about how TSE can be leveraged to highlight DDI’s features/benefits. TSE uses overlapping terminology. </w:t>
      </w:r>
      <w:r w:rsidR="0087062E">
        <w:t>These initiatives could allow DDI to bridge the “understanding gap” by using their language to describe overlapping concepts.</w:t>
      </w:r>
    </w:p>
    <w:p w14:paraId="13F53ADA" w14:textId="66D589A7" w:rsidR="00052636" w:rsidRDefault="00C304A7" w:rsidP="00052636">
      <w:pPr>
        <w:pStyle w:val="ListParagraph"/>
        <w:numPr>
          <w:ilvl w:val="2"/>
          <w:numId w:val="11"/>
        </w:numPr>
      </w:pPr>
      <w:hyperlink r:id="rId9" w:history="1">
        <w:r w:rsidR="00052636" w:rsidRPr="00052636">
          <w:rPr>
            <w:rStyle w:val="Hyperlink"/>
          </w:rPr>
          <w:t>Longitudinal Data Conference</w:t>
        </w:r>
      </w:hyperlink>
      <w:r w:rsidR="00052636">
        <w:t xml:space="preserve"> in Australia (Oct 25-27)</w:t>
      </w:r>
    </w:p>
    <w:p w14:paraId="290EBB03" w14:textId="7EBB3DBB" w:rsidR="00052636" w:rsidRDefault="00052636" w:rsidP="00052636">
      <w:pPr>
        <w:pStyle w:val="ListParagraph"/>
        <w:numPr>
          <w:ilvl w:val="3"/>
          <w:numId w:val="11"/>
        </w:numPr>
      </w:pPr>
      <w:r>
        <w:t>Steve organizing workshop with Jon and Barry</w:t>
      </w:r>
    </w:p>
    <w:p w14:paraId="5886528F" w14:textId="77777777" w:rsidR="00D81BE4" w:rsidRDefault="00D81BE4" w:rsidP="00D81BE4">
      <w:pPr>
        <w:pStyle w:val="ListParagraph"/>
        <w:numPr>
          <w:ilvl w:val="0"/>
          <w:numId w:val="11"/>
        </w:numPr>
      </w:pPr>
      <w:r>
        <w:t xml:space="preserve">Training </w:t>
      </w:r>
    </w:p>
    <w:p w14:paraId="341A2652" w14:textId="77777777" w:rsidR="00D81BE4" w:rsidRDefault="00D81BE4" w:rsidP="00D81BE4">
      <w:pPr>
        <w:pStyle w:val="ListParagraph"/>
        <w:numPr>
          <w:ilvl w:val="1"/>
          <w:numId w:val="11"/>
        </w:numPr>
      </w:pPr>
      <w:r>
        <w:lastRenderedPageBreak/>
        <w:t>Updates to website</w:t>
      </w:r>
    </w:p>
    <w:p w14:paraId="6A3CE09E" w14:textId="77777777" w:rsidR="00D81BE4" w:rsidRDefault="00C304A7" w:rsidP="00D81BE4">
      <w:pPr>
        <w:pStyle w:val="ListParagraph"/>
        <w:numPr>
          <w:ilvl w:val="2"/>
          <w:numId w:val="11"/>
        </w:numPr>
      </w:pPr>
      <w:hyperlink r:id="rId10" w:history="1">
        <w:r w:rsidR="00D81BE4" w:rsidRPr="008E707A">
          <w:rPr>
            <w:rStyle w:val="Hyperlink"/>
          </w:rPr>
          <w:t>Contact Us</w:t>
        </w:r>
      </w:hyperlink>
    </w:p>
    <w:p w14:paraId="3C81FC85" w14:textId="77777777" w:rsidR="00D81BE4" w:rsidRDefault="00C304A7" w:rsidP="00D81BE4">
      <w:pPr>
        <w:pStyle w:val="ListParagraph"/>
        <w:numPr>
          <w:ilvl w:val="2"/>
          <w:numId w:val="11"/>
        </w:numPr>
      </w:pPr>
      <w:hyperlink r:id="rId11" w:history="1">
        <w:r w:rsidR="00D81BE4" w:rsidRPr="008E707A">
          <w:rPr>
            <w:rStyle w:val="Hyperlink"/>
          </w:rPr>
          <w:t>Ask an Expert</w:t>
        </w:r>
      </w:hyperlink>
      <w:r w:rsidR="00D81BE4">
        <w:t xml:space="preserve"> (Wendy and Sanda)</w:t>
      </w:r>
    </w:p>
    <w:p w14:paraId="61C13C1A" w14:textId="34263853" w:rsidR="00D81BE4" w:rsidRDefault="00D81BE4" w:rsidP="00D81BE4">
      <w:pPr>
        <w:pStyle w:val="ListParagraph"/>
        <w:numPr>
          <w:ilvl w:val="1"/>
          <w:numId w:val="11"/>
        </w:numPr>
      </w:pPr>
      <w:r>
        <w:t>Presentation for ICPSR Data Fair</w:t>
      </w:r>
      <w:r w:rsidR="00052636">
        <w:t xml:space="preserve"> (Oct </w:t>
      </w:r>
    </w:p>
    <w:p w14:paraId="4D2B9DB7" w14:textId="0580376D" w:rsidR="00D81BE4" w:rsidRDefault="00C304A7" w:rsidP="00D81BE4">
      <w:pPr>
        <w:pStyle w:val="ListParagraph"/>
        <w:numPr>
          <w:ilvl w:val="2"/>
          <w:numId w:val="11"/>
        </w:numPr>
      </w:pPr>
      <w:hyperlink r:id="rId12" w:anchor="slide=id.g165d76fe93_1_1" w:history="1">
        <w:r w:rsidR="00D81BE4" w:rsidRPr="00AB5F8E">
          <w:rPr>
            <w:rStyle w:val="Hyperlink"/>
          </w:rPr>
          <w:t>https://docs.google.com/presentation/d/18L3s2bIxhgH1nW0duwx9KLXHvuEQ3FGh5SYBbCVM8bU/edit#slide=id.g165d76fe93_1_1</w:t>
        </w:r>
      </w:hyperlink>
    </w:p>
    <w:p w14:paraId="34312F95" w14:textId="77777777" w:rsidR="00D81BE4" w:rsidRDefault="00D81BE4" w:rsidP="00D81BE4">
      <w:pPr>
        <w:pStyle w:val="ListParagraph"/>
        <w:numPr>
          <w:ilvl w:val="2"/>
          <w:numId w:val="11"/>
        </w:numPr>
      </w:pPr>
      <w:r>
        <w:t>Webinar YouTube</w:t>
      </w:r>
    </w:p>
    <w:p w14:paraId="22DB0294" w14:textId="5DFB3188" w:rsidR="00D81BE4" w:rsidRDefault="00D81BE4" w:rsidP="00D81BE4">
      <w:pPr>
        <w:pStyle w:val="ListParagraph"/>
        <w:numPr>
          <w:ilvl w:val="2"/>
          <w:numId w:val="11"/>
        </w:numPr>
      </w:pPr>
      <w:r>
        <w:t>This is a Primer, but still not a “How To” webinar; we need a true Training video</w:t>
      </w:r>
    </w:p>
    <w:p w14:paraId="297C65BF" w14:textId="77777777" w:rsidR="00692C13" w:rsidRDefault="00692C13">
      <w:pPr>
        <w:rPr>
          <w:u w:val="single"/>
        </w:rPr>
      </w:pPr>
    </w:p>
    <w:sectPr w:rsidR="00692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5686"/>
    <w:multiLevelType w:val="hybridMultilevel"/>
    <w:tmpl w:val="5A98E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7C95"/>
    <w:multiLevelType w:val="hybridMultilevel"/>
    <w:tmpl w:val="6DBC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0E5D"/>
    <w:multiLevelType w:val="hybridMultilevel"/>
    <w:tmpl w:val="03427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62E86"/>
    <w:multiLevelType w:val="hybridMultilevel"/>
    <w:tmpl w:val="F0800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71DED"/>
    <w:multiLevelType w:val="hybridMultilevel"/>
    <w:tmpl w:val="90D85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76A19"/>
    <w:multiLevelType w:val="hybridMultilevel"/>
    <w:tmpl w:val="5A98E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8183C"/>
    <w:multiLevelType w:val="hybridMultilevel"/>
    <w:tmpl w:val="7304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C128A"/>
    <w:multiLevelType w:val="hybridMultilevel"/>
    <w:tmpl w:val="B25E5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952AD"/>
    <w:multiLevelType w:val="hybridMultilevel"/>
    <w:tmpl w:val="488C78AE"/>
    <w:lvl w:ilvl="0" w:tplc="EAAC8DC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6D5BC7"/>
    <w:multiLevelType w:val="hybridMultilevel"/>
    <w:tmpl w:val="5908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D5"/>
    <w:rsid w:val="00052636"/>
    <w:rsid w:val="00054CDA"/>
    <w:rsid w:val="001124C0"/>
    <w:rsid w:val="001354AC"/>
    <w:rsid w:val="001B6F73"/>
    <w:rsid w:val="00203AA6"/>
    <w:rsid w:val="0025556F"/>
    <w:rsid w:val="002834C6"/>
    <w:rsid w:val="002D156E"/>
    <w:rsid w:val="002E27B1"/>
    <w:rsid w:val="00363083"/>
    <w:rsid w:val="00462D3B"/>
    <w:rsid w:val="00466B43"/>
    <w:rsid w:val="004A5495"/>
    <w:rsid w:val="004D4CD5"/>
    <w:rsid w:val="0053302B"/>
    <w:rsid w:val="00541BC8"/>
    <w:rsid w:val="00553393"/>
    <w:rsid w:val="00565B1D"/>
    <w:rsid w:val="006108B4"/>
    <w:rsid w:val="006130AD"/>
    <w:rsid w:val="00692C13"/>
    <w:rsid w:val="006B3BBC"/>
    <w:rsid w:val="00724D93"/>
    <w:rsid w:val="00731296"/>
    <w:rsid w:val="00761DBD"/>
    <w:rsid w:val="00771BD1"/>
    <w:rsid w:val="0087062E"/>
    <w:rsid w:val="008D7397"/>
    <w:rsid w:val="008E707A"/>
    <w:rsid w:val="00926D14"/>
    <w:rsid w:val="009472D8"/>
    <w:rsid w:val="00A010AC"/>
    <w:rsid w:val="00A108A7"/>
    <w:rsid w:val="00A47506"/>
    <w:rsid w:val="00A704D9"/>
    <w:rsid w:val="00A8142B"/>
    <w:rsid w:val="00A93EFD"/>
    <w:rsid w:val="00B335BF"/>
    <w:rsid w:val="00B709D7"/>
    <w:rsid w:val="00BA584B"/>
    <w:rsid w:val="00C04DA7"/>
    <w:rsid w:val="00C177FA"/>
    <w:rsid w:val="00C3005A"/>
    <w:rsid w:val="00C304A7"/>
    <w:rsid w:val="00C409B4"/>
    <w:rsid w:val="00C70401"/>
    <w:rsid w:val="00D250C8"/>
    <w:rsid w:val="00D540D5"/>
    <w:rsid w:val="00D57729"/>
    <w:rsid w:val="00D81BE4"/>
    <w:rsid w:val="00DA0C05"/>
    <w:rsid w:val="00DA1E6D"/>
    <w:rsid w:val="00DD03FC"/>
    <w:rsid w:val="00DE1EF2"/>
    <w:rsid w:val="00E53CCF"/>
    <w:rsid w:val="00E81647"/>
    <w:rsid w:val="00EB5059"/>
    <w:rsid w:val="00ED3559"/>
    <w:rsid w:val="00F30ACA"/>
    <w:rsid w:val="00F80C8D"/>
    <w:rsid w:val="00F92433"/>
    <w:rsid w:val="00F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86BB0"/>
  <w15:chartTrackingRefBased/>
  <w15:docId w15:val="{65918CD6-7472-4534-B181-C9214025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C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06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704D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0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0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0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D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26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ol.eventsair.com/QuickEventWebsitePortal/itsew2016/itsew16/ExtraContent/ContentPag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8L3s2bIxhgH1nW0duwx9KLXHvuEQ3FGh5SYBbCVM8bU/edit" TargetMode="External"/><Relationship Id="rId12" Type="http://schemas.openxmlformats.org/officeDocument/2006/relationships/hyperlink" Target="https://docs.google.com/presentation/d/18L3s2bIxhgH1nW0duwx9KLXHvuEQ3FGh5SYBbCVM8bU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dialliance.org/training/getting-started" TargetMode="External"/><Relationship Id="rId11" Type="http://schemas.openxmlformats.org/officeDocument/2006/relationships/hyperlink" Target="http://www.ddialliance.org/training/getting-started" TargetMode="External"/><Relationship Id="rId5" Type="http://schemas.openxmlformats.org/officeDocument/2006/relationships/hyperlink" Target="http://www.ddialliance.org/about/contact-us" TargetMode="External"/><Relationship Id="rId10" Type="http://schemas.openxmlformats.org/officeDocument/2006/relationships/hyperlink" Target="http://www.ddialliance.org/about/contact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cldconference2016.dss.gov.a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on Aging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T. Radler</dc:creator>
  <cp:keywords/>
  <dc:description/>
  <cp:lastModifiedBy>Barry T. Radler</cp:lastModifiedBy>
  <cp:revision>7</cp:revision>
  <dcterms:created xsi:type="dcterms:W3CDTF">2016-08-26T14:43:00Z</dcterms:created>
  <dcterms:modified xsi:type="dcterms:W3CDTF">2016-08-30T21:55:00Z</dcterms:modified>
</cp:coreProperties>
</file>