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71729D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0D982F36" w:rsidR="004D4CD5" w:rsidRDefault="00613F16" w:rsidP="0071729D">
      <w:pPr>
        <w:spacing w:after="0" w:line="240" w:lineRule="auto"/>
      </w:pPr>
      <w:r>
        <w:t>3</w:t>
      </w:r>
      <w:r w:rsidR="000B70A8">
        <w:t>/</w:t>
      </w:r>
      <w:r>
        <w:t>30</w:t>
      </w:r>
      <w:r w:rsidR="00E76AD1">
        <w:t>/2020</w:t>
      </w:r>
    </w:p>
    <w:p w14:paraId="70259DC1" w14:textId="1F387942" w:rsidR="0053302B" w:rsidRDefault="0053302B" w:rsidP="0071729D">
      <w:pPr>
        <w:spacing w:after="0" w:line="240" w:lineRule="auto"/>
      </w:pPr>
    </w:p>
    <w:p w14:paraId="2814D2DE" w14:textId="1BA60BE2" w:rsidR="0053302B" w:rsidRDefault="0053302B" w:rsidP="0071729D">
      <w:pPr>
        <w:spacing w:after="0" w:line="240" w:lineRule="auto"/>
      </w:pPr>
      <w:r>
        <w:t xml:space="preserve">Conference call </w:t>
      </w:r>
    </w:p>
    <w:p w14:paraId="06BA212A" w14:textId="0BAA340F" w:rsidR="004D4CD5" w:rsidRDefault="004D4CD5" w:rsidP="0071729D">
      <w:pPr>
        <w:spacing w:after="0" w:line="240" w:lineRule="auto"/>
      </w:pPr>
      <w:r>
        <w:t xml:space="preserve">Attendees: </w:t>
      </w:r>
      <w:r w:rsidR="00100551">
        <w:t>Dan, Wendy, Jared, Barry</w:t>
      </w:r>
      <w:r w:rsidR="007C0A25">
        <w:t>, Ron</w:t>
      </w:r>
    </w:p>
    <w:p w14:paraId="1B9BD86D" w14:textId="77777777" w:rsidR="0071729D" w:rsidRDefault="0071729D" w:rsidP="0071729D">
      <w:pPr>
        <w:spacing w:after="0" w:line="240" w:lineRule="auto"/>
      </w:pPr>
    </w:p>
    <w:p w14:paraId="327999DA" w14:textId="537B9710" w:rsidR="008C1A25" w:rsidRDefault="00A47506" w:rsidP="0071729D">
      <w:pPr>
        <w:spacing w:after="0" w:line="240" w:lineRule="auto"/>
        <w:rPr>
          <w:u w:val="single"/>
        </w:rPr>
      </w:pPr>
      <w:r w:rsidRPr="00A47506">
        <w:rPr>
          <w:u w:val="single"/>
        </w:rPr>
        <w:t>Agenda</w:t>
      </w:r>
    </w:p>
    <w:p w14:paraId="0581BFAA" w14:textId="79AC1A8A" w:rsidR="003100F2" w:rsidRDefault="00613F16" w:rsidP="0071729D">
      <w:pPr>
        <w:pStyle w:val="ListParagraph"/>
        <w:numPr>
          <w:ilvl w:val="0"/>
          <w:numId w:val="32"/>
        </w:numPr>
      </w:pPr>
      <w:r>
        <w:t>FY 2021 funding request.</w:t>
      </w:r>
    </w:p>
    <w:p w14:paraId="5A830D27" w14:textId="46ED2F1B" w:rsidR="00613F16" w:rsidRDefault="00613F16" w:rsidP="0071729D">
      <w:pPr>
        <w:pStyle w:val="ListParagraph"/>
        <w:numPr>
          <w:ilvl w:val="1"/>
          <w:numId w:val="32"/>
        </w:numPr>
      </w:pPr>
      <w:r>
        <w:t>Marketing Research project</w:t>
      </w:r>
    </w:p>
    <w:p w14:paraId="1434F654" w14:textId="2CB3ED18" w:rsidR="00613F16" w:rsidRDefault="00613F16" w:rsidP="0071729D">
      <w:pPr>
        <w:pStyle w:val="ListParagraph"/>
        <w:numPr>
          <w:ilvl w:val="1"/>
          <w:numId w:val="32"/>
        </w:numPr>
      </w:pPr>
      <w:r>
        <w:t>– get on track</w:t>
      </w:r>
    </w:p>
    <w:p w14:paraId="0D9B8CAF" w14:textId="220B3FDC" w:rsidR="00613F16" w:rsidRDefault="00613F16" w:rsidP="0071729D">
      <w:pPr>
        <w:pStyle w:val="ListParagraph"/>
        <w:numPr>
          <w:ilvl w:val="0"/>
          <w:numId w:val="32"/>
        </w:numPr>
      </w:pPr>
      <w:r>
        <w:t xml:space="preserve">Promoting </w:t>
      </w:r>
      <w:r w:rsidR="004E2F05">
        <w:t>“DDI Lifecycle (</w:t>
      </w:r>
      <w:r>
        <w:t>3.3</w:t>
      </w:r>
      <w:r w:rsidR="004E2F05">
        <w:t>)”</w:t>
      </w:r>
    </w:p>
    <w:p w14:paraId="249D93CB" w14:textId="23BCDB54" w:rsidR="004E2F05" w:rsidRDefault="004E2F05" w:rsidP="0071729D">
      <w:pPr>
        <w:spacing w:after="0" w:line="240" w:lineRule="auto"/>
      </w:pPr>
    </w:p>
    <w:p w14:paraId="6C6E8D1D" w14:textId="77777777" w:rsidR="004E2F05" w:rsidRDefault="004E2F05" w:rsidP="0071729D">
      <w:pPr>
        <w:pStyle w:val="ListParagraph"/>
        <w:numPr>
          <w:ilvl w:val="0"/>
          <w:numId w:val="32"/>
        </w:numPr>
      </w:pPr>
      <w:r>
        <w:t>FY 2021 funding request.</w:t>
      </w:r>
    </w:p>
    <w:p w14:paraId="682878EF" w14:textId="77777777" w:rsidR="004E2F05" w:rsidRDefault="004E2F05" w:rsidP="0071729D">
      <w:pPr>
        <w:pStyle w:val="ListParagraph"/>
        <w:numPr>
          <w:ilvl w:val="1"/>
          <w:numId w:val="32"/>
        </w:numPr>
      </w:pPr>
      <w:r>
        <w:t>Marketing Research project</w:t>
      </w:r>
    </w:p>
    <w:p w14:paraId="73B45C23" w14:textId="38459D9A" w:rsidR="004E2F05" w:rsidRDefault="004E2F05" w:rsidP="0071729D">
      <w:pPr>
        <w:pStyle w:val="ListParagraph"/>
        <w:numPr>
          <w:ilvl w:val="1"/>
          <w:numId w:val="32"/>
        </w:numPr>
      </w:pPr>
      <w:r>
        <w:t>– get on track</w:t>
      </w:r>
      <w:r>
        <w:t>?</w:t>
      </w:r>
    </w:p>
    <w:p w14:paraId="61BBFEBA" w14:textId="0A4CCFE8" w:rsidR="004E2F05" w:rsidRDefault="004E2F05" w:rsidP="0071729D">
      <w:pPr>
        <w:pStyle w:val="ListParagraph"/>
        <w:numPr>
          <w:ilvl w:val="1"/>
          <w:numId w:val="32"/>
        </w:numPr>
      </w:pPr>
      <w:r>
        <w:t xml:space="preserve">Ron agrees we should split or delay it. Also mentioned we were going to use </w:t>
      </w:r>
      <w:r w:rsidR="002E31D3">
        <w:t xml:space="preserve">DDI Alliance meeting </w:t>
      </w:r>
      <w:r>
        <w:t>and NADDI to help implement and recruit.</w:t>
      </w:r>
    </w:p>
    <w:p w14:paraId="4610A52C" w14:textId="77777777" w:rsidR="002E31D3" w:rsidRDefault="002E31D3" w:rsidP="0071729D">
      <w:pPr>
        <w:pStyle w:val="ListParagraph"/>
        <w:numPr>
          <w:ilvl w:val="1"/>
          <w:numId w:val="32"/>
        </w:numPr>
      </w:pPr>
      <w:r>
        <w:t>Maybe we could do the instrument and protocol development in this fiscal year; the data collection could be done next fiscal year.</w:t>
      </w:r>
    </w:p>
    <w:p w14:paraId="294AD6DD" w14:textId="138CA2A9" w:rsidR="004E2F05" w:rsidRDefault="004E2F05" w:rsidP="0071729D">
      <w:pPr>
        <w:pStyle w:val="ListParagraph"/>
        <w:numPr>
          <w:ilvl w:val="2"/>
          <w:numId w:val="32"/>
        </w:numPr>
      </w:pPr>
      <w:r>
        <w:t>Are there any initiatives being held up by this report?</w:t>
      </w:r>
    </w:p>
    <w:p w14:paraId="1548D8A2" w14:textId="360C1C49" w:rsidR="004E2F05" w:rsidRDefault="004E2F05" w:rsidP="0071729D">
      <w:pPr>
        <w:pStyle w:val="ListParagraph"/>
        <w:numPr>
          <w:ilvl w:val="2"/>
          <w:numId w:val="32"/>
        </w:numPr>
      </w:pPr>
      <w:r>
        <w:t xml:space="preserve">Yes, the Strategic Plan, which the Alliance has operated without since 2018 – Jared. Jared thinks we should firm up an interim plan. Interim plan could sharpen the goals of the Marketing Research. </w:t>
      </w:r>
    </w:p>
    <w:p w14:paraId="09A5FBE8" w14:textId="16D5169F" w:rsidR="002E31D3" w:rsidRDefault="002E31D3" w:rsidP="0071729D">
      <w:pPr>
        <w:pStyle w:val="ListParagraph"/>
        <w:numPr>
          <w:ilvl w:val="2"/>
          <w:numId w:val="32"/>
        </w:numPr>
      </w:pPr>
      <w:r>
        <w:t xml:space="preserve">How would be do invoice with UM SRO? Jared will ask Kelly. </w:t>
      </w:r>
    </w:p>
    <w:p w14:paraId="2DEF3B12" w14:textId="336D2D98" w:rsidR="002E31D3" w:rsidRDefault="002E31D3" w:rsidP="0071729D">
      <w:pPr>
        <w:pStyle w:val="ListParagraph"/>
        <w:numPr>
          <w:ilvl w:val="3"/>
          <w:numId w:val="32"/>
        </w:numPr>
      </w:pPr>
      <w:r>
        <w:t>Pay for any work done already? And extend it into next year.</w:t>
      </w:r>
    </w:p>
    <w:p w14:paraId="7E7AEC6B" w14:textId="3F4C0D2C" w:rsidR="002E31D3" w:rsidRDefault="002E31D3" w:rsidP="0071729D">
      <w:pPr>
        <w:pStyle w:val="ListParagraph"/>
        <w:numPr>
          <w:ilvl w:val="3"/>
          <w:numId w:val="32"/>
        </w:numPr>
      </w:pPr>
      <w:r>
        <w:t>Wendy asked about carryover – there is no allotment, or earmarking.</w:t>
      </w:r>
    </w:p>
    <w:p w14:paraId="63A219D0" w14:textId="3944207A" w:rsidR="002E31D3" w:rsidRDefault="002E31D3" w:rsidP="0071729D">
      <w:pPr>
        <w:pStyle w:val="ListParagraph"/>
        <w:numPr>
          <w:ilvl w:val="2"/>
          <w:numId w:val="32"/>
        </w:numPr>
      </w:pPr>
      <w:r>
        <w:t xml:space="preserve">Jared was posing the question whether we still need this project? Is it still relevant? Ron thinks the same thing. </w:t>
      </w:r>
    </w:p>
    <w:p w14:paraId="059EB341" w14:textId="0711B4A8" w:rsidR="002E31D3" w:rsidRDefault="002E31D3" w:rsidP="0071729D">
      <w:pPr>
        <w:pStyle w:val="ListParagraph"/>
        <w:numPr>
          <w:ilvl w:val="2"/>
          <w:numId w:val="32"/>
        </w:numPr>
      </w:pPr>
      <w:r>
        <w:t xml:space="preserve">Dan makes a good point, that part of the survey was about member engagement. We should fund an alternative if we don’t go through with the survey. </w:t>
      </w:r>
      <w:r w:rsidR="00D91EA8">
        <w:t xml:space="preserve">We should try to have a more proactive effort at NADDI and EDDI conferences. </w:t>
      </w:r>
    </w:p>
    <w:p w14:paraId="4D4C4E79" w14:textId="7FCAAC6C" w:rsidR="00D91EA8" w:rsidRDefault="00D91EA8" w:rsidP="0071729D">
      <w:pPr>
        <w:pStyle w:val="ListParagraph"/>
        <w:numPr>
          <w:ilvl w:val="3"/>
          <w:numId w:val="32"/>
        </w:numPr>
      </w:pPr>
      <w:r>
        <w:t>Original idea: having one hour conversation with members. We switched to have a 3</w:t>
      </w:r>
      <w:r w:rsidRPr="00D91EA8">
        <w:rPr>
          <w:vertAlign w:val="superscript"/>
        </w:rPr>
        <w:t>rd</w:t>
      </w:r>
      <w:r>
        <w:t xml:space="preserve">-party because we wanted a neutral data collector. DDI care package (stickers, tchakis, etc.). Let members know who they can call if they have questions or require support. </w:t>
      </w:r>
      <w:r w:rsidR="0071729D">
        <w:t>What are their new projects, even if they don’t involve DDI? What is the future?</w:t>
      </w:r>
    </w:p>
    <w:p w14:paraId="0066436E" w14:textId="073E9A99" w:rsidR="0071729D" w:rsidRDefault="0071729D" w:rsidP="0071729D">
      <w:pPr>
        <w:pStyle w:val="ListParagraph"/>
        <w:numPr>
          <w:ilvl w:val="4"/>
          <w:numId w:val="32"/>
        </w:numPr>
      </w:pPr>
      <w:r>
        <w:t xml:space="preserve">Promote new branding, that DDI is a suite or products. </w:t>
      </w:r>
    </w:p>
    <w:p w14:paraId="07BD8413" w14:textId="44CA912F" w:rsidR="0071729D" w:rsidRDefault="0071729D" w:rsidP="0071729D">
      <w:pPr>
        <w:pStyle w:val="ListParagraph"/>
        <w:numPr>
          <w:ilvl w:val="3"/>
          <w:numId w:val="32"/>
        </w:numPr>
      </w:pPr>
      <w:r>
        <w:t xml:space="preserve">Budget would need to include outreach costs, tchakis, etc. </w:t>
      </w:r>
    </w:p>
    <w:p w14:paraId="2A308BC5" w14:textId="17CAC50E" w:rsidR="0071729D" w:rsidRDefault="0071729D" w:rsidP="0071729D">
      <w:pPr>
        <w:pStyle w:val="ListParagraph"/>
        <w:numPr>
          <w:ilvl w:val="4"/>
          <w:numId w:val="32"/>
        </w:numPr>
      </w:pPr>
      <w:r>
        <w:t>Ron: cover for laptop camera with DDI logo?</w:t>
      </w:r>
    </w:p>
    <w:p w14:paraId="3C356208" w14:textId="1A254FA3" w:rsidR="0071729D" w:rsidRDefault="0071729D" w:rsidP="0071729D">
      <w:pPr>
        <w:pStyle w:val="ListParagraph"/>
        <w:numPr>
          <w:ilvl w:val="3"/>
          <w:numId w:val="32"/>
        </w:numPr>
      </w:pPr>
      <w:r>
        <w:t xml:space="preserve">Wendy is saying that our organization is different now, more about maintenance while development is more a niche. </w:t>
      </w:r>
    </w:p>
    <w:p w14:paraId="325D4CB6" w14:textId="5CE29751" w:rsidR="00D91EA8" w:rsidRDefault="00D91EA8" w:rsidP="0071729D">
      <w:pPr>
        <w:pStyle w:val="ListParagraph"/>
        <w:numPr>
          <w:ilvl w:val="2"/>
          <w:numId w:val="32"/>
        </w:numPr>
      </w:pPr>
      <w:r>
        <w:t>Further, we still don’t have a volunteer group formed to analyze and summarize the results.</w:t>
      </w:r>
      <w:r w:rsidR="001F58F0">
        <w:t xml:space="preserve"> Even if we proceed with the informal member engagement, that we have a proceduralized way to record and use the information. </w:t>
      </w:r>
    </w:p>
    <w:p w14:paraId="1683A5C8" w14:textId="45BDEE97" w:rsidR="0071729D" w:rsidRDefault="0071729D" w:rsidP="0071729D">
      <w:pPr>
        <w:pStyle w:val="ListParagraph"/>
        <w:ind w:left="1080"/>
      </w:pPr>
    </w:p>
    <w:p w14:paraId="2276E4C8" w14:textId="4633A2E6" w:rsidR="001F58F0" w:rsidRDefault="001F58F0" w:rsidP="0071729D">
      <w:pPr>
        <w:pStyle w:val="ListParagraph"/>
        <w:ind w:left="1080"/>
      </w:pPr>
    </w:p>
    <w:p w14:paraId="45FD2E04" w14:textId="1CDB2ED7" w:rsidR="001F58F0" w:rsidRDefault="001F58F0" w:rsidP="0071729D">
      <w:pPr>
        <w:pStyle w:val="ListParagraph"/>
        <w:ind w:left="1080"/>
      </w:pPr>
    </w:p>
    <w:p w14:paraId="1FA0AA5A" w14:textId="71B3F3AB" w:rsidR="001F58F0" w:rsidRDefault="001F58F0" w:rsidP="0071729D">
      <w:pPr>
        <w:pStyle w:val="ListParagraph"/>
        <w:ind w:left="1080"/>
      </w:pPr>
    </w:p>
    <w:p w14:paraId="1F97D112" w14:textId="77777777" w:rsidR="001F58F0" w:rsidRDefault="001F58F0" w:rsidP="0071729D">
      <w:pPr>
        <w:pStyle w:val="ListParagraph"/>
        <w:ind w:left="1080"/>
      </w:pPr>
    </w:p>
    <w:p w14:paraId="693F9975" w14:textId="1E3C7363" w:rsidR="004E2F05" w:rsidRDefault="004E2F05" w:rsidP="0071729D">
      <w:pPr>
        <w:pStyle w:val="ListParagraph"/>
        <w:numPr>
          <w:ilvl w:val="0"/>
          <w:numId w:val="32"/>
        </w:numPr>
      </w:pPr>
      <w:r>
        <w:t>Promoting “DDI Lifecycle (3.3)”</w:t>
      </w:r>
    </w:p>
    <w:p w14:paraId="10235A42" w14:textId="1B84A905" w:rsidR="001F58F0" w:rsidRDefault="001F58F0" w:rsidP="001F58F0">
      <w:pPr>
        <w:pStyle w:val="ListParagraph"/>
        <w:numPr>
          <w:ilvl w:val="1"/>
          <w:numId w:val="32"/>
        </w:numPr>
      </w:pPr>
      <w:r>
        <w:t xml:space="preserve">Use this as one part of the entre’. </w:t>
      </w:r>
    </w:p>
    <w:p w14:paraId="099DD48F" w14:textId="69E7D00C" w:rsidR="001F58F0" w:rsidRDefault="001F58F0" w:rsidP="001F58F0">
      <w:pPr>
        <w:pStyle w:val="ListParagraph"/>
        <w:numPr>
          <w:ilvl w:val="1"/>
          <w:numId w:val="32"/>
        </w:numPr>
      </w:pPr>
      <w:r>
        <w:t xml:space="preserve">Need an elevator speech. </w:t>
      </w:r>
    </w:p>
    <w:p w14:paraId="7D2556A4" w14:textId="77777777" w:rsidR="001F58F0" w:rsidRDefault="001F58F0" w:rsidP="001F58F0">
      <w:pPr>
        <w:pStyle w:val="ListParagraph"/>
        <w:numPr>
          <w:ilvl w:val="1"/>
          <w:numId w:val="32"/>
        </w:numPr>
      </w:pPr>
    </w:p>
    <w:p w14:paraId="047A7BB0" w14:textId="687C857C" w:rsidR="001F58F0" w:rsidRDefault="001F58F0" w:rsidP="001F58F0">
      <w:pPr>
        <w:pStyle w:val="ListParagraph"/>
        <w:numPr>
          <w:ilvl w:val="0"/>
          <w:numId w:val="32"/>
        </w:numPr>
      </w:pPr>
      <w:r>
        <w:t xml:space="preserve">Jared is revisiting the need for a dedicated support person to help with efforts like these. Essentially a project assistant. Such a position would leverage and take advantage of the volunteer efforts. </w:t>
      </w:r>
    </w:p>
    <w:p w14:paraId="0C19E0A2" w14:textId="3146E6E3" w:rsidR="001F58F0" w:rsidRDefault="001F58F0" w:rsidP="001F58F0">
      <w:pPr>
        <w:pStyle w:val="ListParagraph"/>
        <w:numPr>
          <w:ilvl w:val="1"/>
          <w:numId w:val="32"/>
        </w:numPr>
      </w:pPr>
      <w:r>
        <w:t xml:space="preserve">Get training on board with this. </w:t>
      </w:r>
    </w:p>
    <w:p w14:paraId="08144E09" w14:textId="5592DA01" w:rsidR="001F58F0" w:rsidRDefault="001F58F0" w:rsidP="001F58F0">
      <w:pPr>
        <w:pStyle w:val="ListParagraph"/>
        <w:numPr>
          <w:ilvl w:val="1"/>
          <w:numId w:val="32"/>
        </w:numPr>
      </w:pPr>
      <w:r>
        <w:t xml:space="preserve">This would help with all our efforts, 3.3, outreach, tchakis. </w:t>
      </w:r>
    </w:p>
    <w:p w14:paraId="7DC23A97" w14:textId="77777777" w:rsidR="000C20DB" w:rsidRDefault="000C20DB" w:rsidP="001F58F0">
      <w:pPr>
        <w:pStyle w:val="ListParagraph"/>
        <w:numPr>
          <w:ilvl w:val="1"/>
          <w:numId w:val="32"/>
        </w:numPr>
      </w:pPr>
    </w:p>
    <w:p w14:paraId="4E816880" w14:textId="6B6F2B2F" w:rsidR="000C20DB" w:rsidRDefault="000C20DB" w:rsidP="000C20DB">
      <w:pPr>
        <w:pStyle w:val="ListParagraph"/>
        <w:numPr>
          <w:ilvl w:val="0"/>
          <w:numId w:val="32"/>
        </w:numPr>
      </w:pPr>
      <w:r>
        <w:t xml:space="preserve">Wendy brought up that we need to update the website pages about Moving Forward. </w:t>
      </w:r>
      <w:r w:rsidR="00AC2B3C">
        <w:t>Arofan and MRT are aware they need to do that, and that CDI won’t be released until those pages are cleaned up.</w:t>
      </w:r>
      <w:bookmarkStart w:id="0" w:name="_GoBack"/>
      <w:bookmarkEnd w:id="0"/>
    </w:p>
    <w:p w14:paraId="524CEEB6" w14:textId="77777777" w:rsidR="004E2F05" w:rsidRDefault="004E2F05" w:rsidP="0071729D">
      <w:pPr>
        <w:spacing w:after="0" w:line="240" w:lineRule="auto"/>
      </w:pPr>
    </w:p>
    <w:sectPr w:rsidR="004E2F05" w:rsidSect="00B3748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BF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88C"/>
    <w:multiLevelType w:val="hybridMultilevel"/>
    <w:tmpl w:val="C3E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CD3"/>
    <w:multiLevelType w:val="hybridMultilevel"/>
    <w:tmpl w:val="FE8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439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5C44"/>
    <w:multiLevelType w:val="hybridMultilevel"/>
    <w:tmpl w:val="D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5E8B"/>
    <w:multiLevelType w:val="hybridMultilevel"/>
    <w:tmpl w:val="7E6A1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2C6C"/>
    <w:multiLevelType w:val="hybridMultilevel"/>
    <w:tmpl w:val="B7B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2567"/>
    <w:multiLevelType w:val="hybridMultilevel"/>
    <w:tmpl w:val="344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01D3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23"/>
    <w:multiLevelType w:val="hybridMultilevel"/>
    <w:tmpl w:val="B3E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7187"/>
    <w:multiLevelType w:val="hybridMultilevel"/>
    <w:tmpl w:val="365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47D4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74933EC"/>
    <w:multiLevelType w:val="hybridMultilevel"/>
    <w:tmpl w:val="2CB2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4657"/>
    <w:multiLevelType w:val="hybridMultilevel"/>
    <w:tmpl w:val="805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1439E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4"/>
  </w:num>
  <w:num w:numId="4">
    <w:abstractNumId w:val="27"/>
  </w:num>
  <w:num w:numId="5">
    <w:abstractNumId w:val="11"/>
  </w:num>
  <w:num w:numId="6">
    <w:abstractNumId w:val="20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5"/>
  </w:num>
  <w:num w:numId="12">
    <w:abstractNumId w:val="26"/>
  </w:num>
  <w:num w:numId="13">
    <w:abstractNumId w:val="0"/>
  </w:num>
  <w:num w:numId="14">
    <w:abstractNumId w:val="7"/>
  </w:num>
  <w:num w:numId="15">
    <w:abstractNumId w:val="6"/>
  </w:num>
  <w:num w:numId="16">
    <w:abstractNumId w:val="25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28"/>
  </w:num>
  <w:num w:numId="22">
    <w:abstractNumId w:val="8"/>
  </w:num>
  <w:num w:numId="23">
    <w:abstractNumId w:val="17"/>
  </w:num>
  <w:num w:numId="24">
    <w:abstractNumId w:val="24"/>
  </w:num>
  <w:num w:numId="25">
    <w:abstractNumId w:val="22"/>
  </w:num>
  <w:num w:numId="26">
    <w:abstractNumId w:val="19"/>
  </w:num>
  <w:num w:numId="27">
    <w:abstractNumId w:val="5"/>
  </w:num>
  <w:num w:numId="28">
    <w:abstractNumId w:val="13"/>
  </w:num>
  <w:num w:numId="29">
    <w:abstractNumId w:val="21"/>
  </w:num>
  <w:num w:numId="30">
    <w:abstractNumId w:val="3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1146C"/>
    <w:rsid w:val="000166B3"/>
    <w:rsid w:val="00052636"/>
    <w:rsid w:val="00054CDA"/>
    <w:rsid w:val="00066D7B"/>
    <w:rsid w:val="000B3D22"/>
    <w:rsid w:val="000B70A8"/>
    <w:rsid w:val="000C20DB"/>
    <w:rsid w:val="000D0204"/>
    <w:rsid w:val="000F0A93"/>
    <w:rsid w:val="000F21EF"/>
    <w:rsid w:val="00100551"/>
    <w:rsid w:val="001124C0"/>
    <w:rsid w:val="00135315"/>
    <w:rsid w:val="001354AC"/>
    <w:rsid w:val="00140D67"/>
    <w:rsid w:val="00141E3B"/>
    <w:rsid w:val="0014550D"/>
    <w:rsid w:val="00156D38"/>
    <w:rsid w:val="001645D3"/>
    <w:rsid w:val="00165EAA"/>
    <w:rsid w:val="001B6F73"/>
    <w:rsid w:val="001E3431"/>
    <w:rsid w:val="001F58F0"/>
    <w:rsid w:val="00203AA6"/>
    <w:rsid w:val="002547EE"/>
    <w:rsid w:val="0025556F"/>
    <w:rsid w:val="00267F71"/>
    <w:rsid w:val="002834C6"/>
    <w:rsid w:val="002A4EBE"/>
    <w:rsid w:val="002D156E"/>
    <w:rsid w:val="002E0D91"/>
    <w:rsid w:val="002E27B1"/>
    <w:rsid w:val="002E2C3B"/>
    <w:rsid w:val="002E31D3"/>
    <w:rsid w:val="002F1BD5"/>
    <w:rsid w:val="002F4C8D"/>
    <w:rsid w:val="003100F2"/>
    <w:rsid w:val="00324002"/>
    <w:rsid w:val="0032659A"/>
    <w:rsid w:val="003548D4"/>
    <w:rsid w:val="00362B45"/>
    <w:rsid w:val="00363083"/>
    <w:rsid w:val="003923C9"/>
    <w:rsid w:val="003C66CD"/>
    <w:rsid w:val="003D071E"/>
    <w:rsid w:val="003F4F59"/>
    <w:rsid w:val="00415114"/>
    <w:rsid w:val="00425CC0"/>
    <w:rsid w:val="00437A24"/>
    <w:rsid w:val="00441450"/>
    <w:rsid w:val="0045123F"/>
    <w:rsid w:val="004516CC"/>
    <w:rsid w:val="0045583B"/>
    <w:rsid w:val="00462D3B"/>
    <w:rsid w:val="00466B43"/>
    <w:rsid w:val="0048218B"/>
    <w:rsid w:val="004A5495"/>
    <w:rsid w:val="004B53FE"/>
    <w:rsid w:val="004D4CD5"/>
    <w:rsid w:val="004E2F05"/>
    <w:rsid w:val="004E5DDB"/>
    <w:rsid w:val="004F3ECC"/>
    <w:rsid w:val="00507220"/>
    <w:rsid w:val="005120A7"/>
    <w:rsid w:val="0053302B"/>
    <w:rsid w:val="00541BC8"/>
    <w:rsid w:val="00553393"/>
    <w:rsid w:val="00562922"/>
    <w:rsid w:val="00565B1D"/>
    <w:rsid w:val="00587367"/>
    <w:rsid w:val="00594504"/>
    <w:rsid w:val="005A1F1F"/>
    <w:rsid w:val="005C21D5"/>
    <w:rsid w:val="005C250A"/>
    <w:rsid w:val="005C3057"/>
    <w:rsid w:val="005D094F"/>
    <w:rsid w:val="006051F0"/>
    <w:rsid w:val="006108B4"/>
    <w:rsid w:val="006130AD"/>
    <w:rsid w:val="00613F16"/>
    <w:rsid w:val="00632EF7"/>
    <w:rsid w:val="00644786"/>
    <w:rsid w:val="006715D0"/>
    <w:rsid w:val="006719C3"/>
    <w:rsid w:val="00692C13"/>
    <w:rsid w:val="006A1C45"/>
    <w:rsid w:val="006B3BBC"/>
    <w:rsid w:val="006B460E"/>
    <w:rsid w:val="006E09D7"/>
    <w:rsid w:val="006E6889"/>
    <w:rsid w:val="006F3A3A"/>
    <w:rsid w:val="00711FFC"/>
    <w:rsid w:val="0071729D"/>
    <w:rsid w:val="00724D93"/>
    <w:rsid w:val="00725C4A"/>
    <w:rsid w:val="00731296"/>
    <w:rsid w:val="00734709"/>
    <w:rsid w:val="00736F0F"/>
    <w:rsid w:val="00736F53"/>
    <w:rsid w:val="00751142"/>
    <w:rsid w:val="007577B2"/>
    <w:rsid w:val="00761DBD"/>
    <w:rsid w:val="00771BD1"/>
    <w:rsid w:val="00787B97"/>
    <w:rsid w:val="007C0A25"/>
    <w:rsid w:val="007E32F9"/>
    <w:rsid w:val="00835B47"/>
    <w:rsid w:val="00860778"/>
    <w:rsid w:val="00862422"/>
    <w:rsid w:val="0087062E"/>
    <w:rsid w:val="008B4C02"/>
    <w:rsid w:val="008B6434"/>
    <w:rsid w:val="008C1A25"/>
    <w:rsid w:val="008D7397"/>
    <w:rsid w:val="008E6562"/>
    <w:rsid w:val="008E707A"/>
    <w:rsid w:val="00916ED8"/>
    <w:rsid w:val="009178AD"/>
    <w:rsid w:val="00926D14"/>
    <w:rsid w:val="009472D8"/>
    <w:rsid w:val="0095011E"/>
    <w:rsid w:val="00987D3F"/>
    <w:rsid w:val="00996558"/>
    <w:rsid w:val="009976A5"/>
    <w:rsid w:val="009A3E37"/>
    <w:rsid w:val="009A58E6"/>
    <w:rsid w:val="009D2B8A"/>
    <w:rsid w:val="009D407D"/>
    <w:rsid w:val="00A010AC"/>
    <w:rsid w:val="00A05FAE"/>
    <w:rsid w:val="00A108A7"/>
    <w:rsid w:val="00A1710D"/>
    <w:rsid w:val="00A40458"/>
    <w:rsid w:val="00A443F3"/>
    <w:rsid w:val="00A47506"/>
    <w:rsid w:val="00A52637"/>
    <w:rsid w:val="00A53C8E"/>
    <w:rsid w:val="00A704D9"/>
    <w:rsid w:val="00A8142B"/>
    <w:rsid w:val="00A847F7"/>
    <w:rsid w:val="00A93EFD"/>
    <w:rsid w:val="00AB4153"/>
    <w:rsid w:val="00AC2662"/>
    <w:rsid w:val="00AC2B3C"/>
    <w:rsid w:val="00AD2CD6"/>
    <w:rsid w:val="00B104EF"/>
    <w:rsid w:val="00B221CC"/>
    <w:rsid w:val="00B335BF"/>
    <w:rsid w:val="00B37489"/>
    <w:rsid w:val="00B55496"/>
    <w:rsid w:val="00B570D2"/>
    <w:rsid w:val="00B709D7"/>
    <w:rsid w:val="00BA584B"/>
    <w:rsid w:val="00BB210F"/>
    <w:rsid w:val="00BD383C"/>
    <w:rsid w:val="00BD4EC0"/>
    <w:rsid w:val="00C04DA7"/>
    <w:rsid w:val="00C177FA"/>
    <w:rsid w:val="00C3005A"/>
    <w:rsid w:val="00C304A7"/>
    <w:rsid w:val="00C304F8"/>
    <w:rsid w:val="00C409B4"/>
    <w:rsid w:val="00C41772"/>
    <w:rsid w:val="00C4783B"/>
    <w:rsid w:val="00C70401"/>
    <w:rsid w:val="00C76FDE"/>
    <w:rsid w:val="00C80800"/>
    <w:rsid w:val="00C92FB5"/>
    <w:rsid w:val="00CC5488"/>
    <w:rsid w:val="00CD56C4"/>
    <w:rsid w:val="00CD6FC4"/>
    <w:rsid w:val="00CE6D63"/>
    <w:rsid w:val="00CF08E2"/>
    <w:rsid w:val="00D07D00"/>
    <w:rsid w:val="00D10089"/>
    <w:rsid w:val="00D15E86"/>
    <w:rsid w:val="00D2195A"/>
    <w:rsid w:val="00D250C8"/>
    <w:rsid w:val="00D5063F"/>
    <w:rsid w:val="00D540D5"/>
    <w:rsid w:val="00D57729"/>
    <w:rsid w:val="00D81BE4"/>
    <w:rsid w:val="00D91EA8"/>
    <w:rsid w:val="00DA0C05"/>
    <w:rsid w:val="00DA1E6D"/>
    <w:rsid w:val="00DB6CF4"/>
    <w:rsid w:val="00DC5D3B"/>
    <w:rsid w:val="00DD03FC"/>
    <w:rsid w:val="00DD7618"/>
    <w:rsid w:val="00DE1EF2"/>
    <w:rsid w:val="00DE41B3"/>
    <w:rsid w:val="00E53CCF"/>
    <w:rsid w:val="00E71BC6"/>
    <w:rsid w:val="00E76AD1"/>
    <w:rsid w:val="00E81647"/>
    <w:rsid w:val="00E94C6A"/>
    <w:rsid w:val="00EA14CD"/>
    <w:rsid w:val="00EB01A7"/>
    <w:rsid w:val="00EB5059"/>
    <w:rsid w:val="00ED3559"/>
    <w:rsid w:val="00ED397D"/>
    <w:rsid w:val="00F0364F"/>
    <w:rsid w:val="00F10507"/>
    <w:rsid w:val="00F14DEA"/>
    <w:rsid w:val="00F30ACA"/>
    <w:rsid w:val="00F42036"/>
    <w:rsid w:val="00F7529D"/>
    <w:rsid w:val="00F80C8D"/>
    <w:rsid w:val="00F92433"/>
    <w:rsid w:val="00FB3D8E"/>
    <w:rsid w:val="00FD1BD6"/>
    <w:rsid w:val="00FE6118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0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D6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3</cp:revision>
  <dcterms:created xsi:type="dcterms:W3CDTF">2020-03-30T22:01:00Z</dcterms:created>
  <dcterms:modified xsi:type="dcterms:W3CDTF">2020-03-30T22:11:00Z</dcterms:modified>
</cp:coreProperties>
</file>