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C6C35" w14:textId="42D80CC6" w:rsidR="004D4CD5" w:rsidRDefault="004D4CD5" w:rsidP="0071729D">
      <w:pPr>
        <w:spacing w:after="0" w:line="240" w:lineRule="auto"/>
      </w:pPr>
      <w:r>
        <w:t>DDI Marketing and Partnership Group</w:t>
      </w:r>
      <w:r w:rsidR="00A8142B">
        <w:t xml:space="preserve"> Minutes</w:t>
      </w:r>
    </w:p>
    <w:p w14:paraId="59A01062" w14:textId="17296FE5" w:rsidR="004D4CD5" w:rsidRDefault="00AA6B16" w:rsidP="0071729D">
      <w:pPr>
        <w:spacing w:after="0" w:line="240" w:lineRule="auto"/>
      </w:pPr>
      <w:r>
        <w:t>11</w:t>
      </w:r>
      <w:r w:rsidR="000B70A8">
        <w:t>/</w:t>
      </w:r>
      <w:r>
        <w:t>18</w:t>
      </w:r>
      <w:r w:rsidR="00E76AD1">
        <w:t>/2020</w:t>
      </w:r>
    </w:p>
    <w:p w14:paraId="70259DC1" w14:textId="1F387942" w:rsidR="0053302B" w:rsidRDefault="0053302B" w:rsidP="0071729D">
      <w:pPr>
        <w:spacing w:after="0" w:line="240" w:lineRule="auto"/>
      </w:pPr>
    </w:p>
    <w:p w14:paraId="2814D2DE" w14:textId="1BA60BE2" w:rsidR="0053302B" w:rsidRDefault="0053302B" w:rsidP="0071729D">
      <w:pPr>
        <w:spacing w:after="0" w:line="240" w:lineRule="auto"/>
      </w:pPr>
      <w:r>
        <w:t xml:space="preserve">Conference call </w:t>
      </w:r>
    </w:p>
    <w:p w14:paraId="06BA212A" w14:textId="2D6E1FEC" w:rsidR="004D4CD5" w:rsidRDefault="004D4CD5" w:rsidP="0071729D">
      <w:pPr>
        <w:spacing w:after="0" w:line="240" w:lineRule="auto"/>
      </w:pPr>
      <w:r>
        <w:t xml:space="preserve">Attendees: </w:t>
      </w:r>
    </w:p>
    <w:p w14:paraId="1B9BD86D" w14:textId="77777777" w:rsidR="0071729D" w:rsidRDefault="0071729D" w:rsidP="0071729D">
      <w:pPr>
        <w:spacing w:after="0" w:line="240" w:lineRule="auto"/>
      </w:pPr>
    </w:p>
    <w:p w14:paraId="327999DA" w14:textId="537B9710" w:rsidR="008C1A25" w:rsidRDefault="00A47506" w:rsidP="0071729D">
      <w:pPr>
        <w:spacing w:after="0" w:line="240" w:lineRule="auto"/>
        <w:rPr>
          <w:u w:val="single"/>
        </w:rPr>
      </w:pPr>
      <w:r w:rsidRPr="00A47506">
        <w:rPr>
          <w:u w:val="single"/>
        </w:rPr>
        <w:t>Agenda</w:t>
      </w:r>
    </w:p>
    <w:p w14:paraId="0581BFAA" w14:textId="5E4EA06D" w:rsidR="003100F2" w:rsidRDefault="00AA6B16" w:rsidP="0071729D">
      <w:pPr>
        <w:pStyle w:val="ListParagraph"/>
        <w:numPr>
          <w:ilvl w:val="0"/>
          <w:numId w:val="32"/>
        </w:numPr>
      </w:pPr>
      <w:r>
        <w:t>Research update</w:t>
      </w:r>
    </w:p>
    <w:p w14:paraId="5A830D27" w14:textId="2B08ED08" w:rsidR="00613F16" w:rsidRDefault="00AA6B16" w:rsidP="0071729D">
      <w:pPr>
        <w:pStyle w:val="ListParagraph"/>
        <w:numPr>
          <w:ilvl w:val="1"/>
          <w:numId w:val="32"/>
        </w:numPr>
      </w:pPr>
      <w:r>
        <w:t>Kelly’s report</w:t>
      </w:r>
    </w:p>
    <w:p w14:paraId="107A247A" w14:textId="383BE9F9" w:rsidR="00AA6B16" w:rsidRDefault="00AA6B16" w:rsidP="0071729D">
      <w:pPr>
        <w:pStyle w:val="ListParagraph"/>
        <w:numPr>
          <w:ilvl w:val="1"/>
          <w:numId w:val="32"/>
        </w:numPr>
      </w:pPr>
      <w:r>
        <w:t>Analysis – how to?</w:t>
      </w:r>
    </w:p>
    <w:p w14:paraId="6D8BC661" w14:textId="56D67B35" w:rsidR="00681E8F" w:rsidRDefault="00681E8F" w:rsidP="00681E8F">
      <w:pPr>
        <w:pStyle w:val="ListParagraph"/>
        <w:numPr>
          <w:ilvl w:val="2"/>
          <w:numId w:val="32"/>
        </w:numPr>
      </w:pPr>
      <w:r>
        <w:t>Limits on sharing results</w:t>
      </w:r>
    </w:p>
    <w:p w14:paraId="7D4180AF" w14:textId="008FDAFE" w:rsidR="00C02529" w:rsidRDefault="00C02529" w:rsidP="00681E8F">
      <w:pPr>
        <w:pStyle w:val="ListParagraph"/>
        <w:numPr>
          <w:ilvl w:val="2"/>
          <w:numId w:val="32"/>
        </w:numPr>
      </w:pPr>
      <w:r>
        <w:t>Idea: ask to share more broadly than EB; ensure anonymity and de-identification;</w:t>
      </w:r>
    </w:p>
    <w:p w14:paraId="43CC7EDB" w14:textId="33D730F6" w:rsidR="00C02529" w:rsidRDefault="00C02529" w:rsidP="00681E8F">
      <w:pPr>
        <w:pStyle w:val="ListParagraph"/>
        <w:numPr>
          <w:ilvl w:val="2"/>
          <w:numId w:val="32"/>
        </w:numPr>
      </w:pPr>
      <w:r>
        <w:t>Idea: ask UM SRO IRB for interpretation;</w:t>
      </w:r>
    </w:p>
    <w:p w14:paraId="617E0D5B" w14:textId="749EE75F" w:rsidR="00C02529" w:rsidRDefault="00C02529" w:rsidP="00C02529">
      <w:pPr>
        <w:pStyle w:val="ListParagraph"/>
        <w:numPr>
          <w:ilvl w:val="1"/>
          <w:numId w:val="32"/>
        </w:numPr>
      </w:pPr>
      <w:r>
        <w:t xml:space="preserve">Consider wording change in future versions. </w:t>
      </w:r>
    </w:p>
    <w:p w14:paraId="24E49F0F" w14:textId="00CB4E7B" w:rsidR="00AA6B16" w:rsidRDefault="00AA6B16" w:rsidP="0071729D">
      <w:pPr>
        <w:pStyle w:val="ListParagraph"/>
        <w:numPr>
          <w:ilvl w:val="1"/>
          <w:numId w:val="32"/>
        </w:numPr>
      </w:pPr>
      <w:r>
        <w:t>Send thank you packet to respondents:</w:t>
      </w:r>
    </w:p>
    <w:p w14:paraId="53FB8087" w14:textId="20D695B2" w:rsidR="00C02529" w:rsidRDefault="00C02529" w:rsidP="00C02529">
      <w:pPr>
        <w:pStyle w:val="ListParagraph"/>
        <w:numPr>
          <w:ilvl w:val="2"/>
          <w:numId w:val="32"/>
        </w:numPr>
      </w:pPr>
      <w:r>
        <w:t xml:space="preserve">With remote working, best way to reach? </w:t>
      </w:r>
    </w:p>
    <w:p w14:paraId="633993DF" w14:textId="7FDA1300" w:rsidR="00C02529" w:rsidRDefault="00C02529" w:rsidP="00C02529">
      <w:pPr>
        <w:pStyle w:val="ListParagraph"/>
        <w:numPr>
          <w:ilvl w:val="2"/>
          <w:numId w:val="32"/>
        </w:numPr>
      </w:pPr>
      <w:r>
        <w:t xml:space="preserve">Table this idea until </w:t>
      </w:r>
      <w:r w:rsidR="00DE4752">
        <w:t xml:space="preserve">folks </w:t>
      </w:r>
      <w:bookmarkStart w:id="0" w:name="_GoBack"/>
      <w:bookmarkEnd w:id="0"/>
      <w:r>
        <w:t>back at work</w:t>
      </w:r>
    </w:p>
    <w:p w14:paraId="1434F654" w14:textId="0F1F216C" w:rsidR="00613F16" w:rsidRDefault="00AA6B16" w:rsidP="00C02529">
      <w:pPr>
        <w:pStyle w:val="ListParagraph"/>
        <w:numPr>
          <w:ilvl w:val="3"/>
          <w:numId w:val="32"/>
        </w:numPr>
      </w:pPr>
      <w:r>
        <w:t xml:space="preserve">Tchakis </w:t>
      </w:r>
    </w:p>
    <w:p w14:paraId="3851F417" w14:textId="56608256" w:rsidR="00C02529" w:rsidRDefault="00C02529" w:rsidP="00C02529">
      <w:pPr>
        <w:pStyle w:val="ListParagraph"/>
        <w:numPr>
          <w:ilvl w:val="3"/>
          <w:numId w:val="32"/>
        </w:numPr>
      </w:pPr>
      <w:r>
        <w:t>Brochures</w:t>
      </w:r>
    </w:p>
    <w:p w14:paraId="20C0B631" w14:textId="128E81D4" w:rsidR="00AA6B16" w:rsidRDefault="00AA6B16" w:rsidP="00C02529">
      <w:pPr>
        <w:pStyle w:val="ListParagraph"/>
        <w:numPr>
          <w:ilvl w:val="3"/>
          <w:numId w:val="32"/>
        </w:numPr>
      </w:pPr>
      <w:r>
        <w:t xml:space="preserve">Send similar to all DDI members </w:t>
      </w:r>
    </w:p>
    <w:p w14:paraId="00175DE4" w14:textId="17D6A636" w:rsidR="00C02529" w:rsidRDefault="00C02529" w:rsidP="00C02529">
      <w:pPr>
        <w:pStyle w:val="ListParagraph"/>
        <w:numPr>
          <w:ilvl w:val="4"/>
          <w:numId w:val="32"/>
        </w:numPr>
      </w:pPr>
      <w:r>
        <w:t>Generate awareness both ways.</w:t>
      </w:r>
    </w:p>
    <w:p w14:paraId="02796909" w14:textId="1FAB628E" w:rsidR="00AA6B16" w:rsidRDefault="00AA6B16" w:rsidP="00C02529">
      <w:pPr>
        <w:pStyle w:val="ListParagraph"/>
        <w:numPr>
          <w:ilvl w:val="4"/>
          <w:numId w:val="32"/>
        </w:numPr>
      </w:pPr>
      <w:r>
        <w:t>Need mailing addresses</w:t>
      </w:r>
    </w:p>
    <w:p w14:paraId="0CF0B5E2" w14:textId="1E1AC12F" w:rsidR="00C02529" w:rsidRDefault="00C02529" w:rsidP="00C02529">
      <w:pPr>
        <w:pStyle w:val="ListParagraph"/>
        <w:numPr>
          <w:ilvl w:val="2"/>
          <w:numId w:val="32"/>
        </w:numPr>
      </w:pPr>
      <w:r>
        <w:t>Virtual packets or alternatives?</w:t>
      </w:r>
    </w:p>
    <w:p w14:paraId="0371DC14" w14:textId="592BAC9E" w:rsidR="00FD647B" w:rsidRDefault="00FD647B" w:rsidP="00FD647B">
      <w:pPr>
        <w:pStyle w:val="ListParagraph"/>
        <w:numPr>
          <w:ilvl w:val="3"/>
          <w:numId w:val="32"/>
        </w:numPr>
      </w:pPr>
      <w:r>
        <w:t xml:space="preserve">Zoom background? </w:t>
      </w:r>
    </w:p>
    <w:p w14:paraId="1451C2D0" w14:textId="2D13AD15" w:rsidR="00C02529" w:rsidRDefault="00C02529" w:rsidP="00FD647B">
      <w:pPr>
        <w:pStyle w:val="ListParagraph"/>
        <w:numPr>
          <w:ilvl w:val="2"/>
          <w:numId w:val="32"/>
        </w:numPr>
      </w:pPr>
      <w:r>
        <w:t>Thank you followup email (Jared and Steve) after digesting results.</w:t>
      </w:r>
    </w:p>
    <w:p w14:paraId="6A30F1E8" w14:textId="1D18C634" w:rsidR="00AA6B16" w:rsidRDefault="00AA6B16" w:rsidP="00AA6B16">
      <w:pPr>
        <w:pStyle w:val="ListParagraph"/>
        <w:numPr>
          <w:ilvl w:val="0"/>
          <w:numId w:val="32"/>
        </w:numPr>
      </w:pPr>
      <w:r>
        <w:t>DDI product logos</w:t>
      </w:r>
    </w:p>
    <w:p w14:paraId="5A786C84" w14:textId="31EA5757" w:rsidR="00DE4752" w:rsidRDefault="00DE4752" w:rsidP="00AA6B16">
      <w:pPr>
        <w:pStyle w:val="ListParagraph"/>
        <w:numPr>
          <w:ilvl w:val="0"/>
          <w:numId w:val="32"/>
        </w:numPr>
      </w:pPr>
      <w:r>
        <w:rPr>
          <w:noProof/>
        </w:rPr>
        <w:drawing>
          <wp:inline distT="0" distB="0" distL="0" distR="0" wp14:anchorId="06257EE6" wp14:editId="6781EC4F">
            <wp:extent cx="2409825" cy="1200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09825" cy="1200150"/>
                    </a:xfrm>
                    <a:prstGeom prst="rect">
                      <a:avLst/>
                    </a:prstGeom>
                  </pic:spPr>
                </pic:pic>
              </a:graphicData>
            </a:graphic>
          </wp:inline>
        </w:drawing>
      </w:r>
    </w:p>
    <w:p w14:paraId="26085939" w14:textId="02B9095F" w:rsidR="00FD647B" w:rsidRDefault="00FD647B" w:rsidP="00AA6B16">
      <w:pPr>
        <w:pStyle w:val="ListParagraph"/>
        <w:numPr>
          <w:ilvl w:val="1"/>
          <w:numId w:val="32"/>
        </w:numPr>
      </w:pPr>
      <w:r>
        <w:t>Marketing group suggests product names could be larger</w:t>
      </w:r>
    </w:p>
    <w:p w14:paraId="0FA92D6D" w14:textId="57325789" w:rsidR="00FD647B" w:rsidRDefault="00FD647B" w:rsidP="00FD647B">
      <w:pPr>
        <w:pStyle w:val="ListParagraph"/>
        <w:numPr>
          <w:ilvl w:val="2"/>
          <w:numId w:val="32"/>
        </w:numPr>
      </w:pPr>
      <w:r>
        <w:t>Different icons/colors could lend visual distinction, e.g.:</w:t>
      </w:r>
    </w:p>
    <w:p w14:paraId="07D22875" w14:textId="27673E7B" w:rsidR="00FD647B" w:rsidRDefault="00FD647B" w:rsidP="00FD647B">
      <w:pPr>
        <w:pStyle w:val="ListParagraph"/>
        <w:numPr>
          <w:ilvl w:val="2"/>
          <w:numId w:val="32"/>
        </w:numPr>
      </w:pPr>
      <w:r>
        <w:rPr>
          <w:noProof/>
        </w:rPr>
        <w:drawing>
          <wp:inline distT="0" distB="0" distL="0" distR="0" wp14:anchorId="3ED4C036" wp14:editId="70F8F303">
            <wp:extent cx="3036498" cy="25200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45730" cy="2527696"/>
                    </a:xfrm>
                    <a:prstGeom prst="rect">
                      <a:avLst/>
                    </a:prstGeom>
                  </pic:spPr>
                </pic:pic>
              </a:graphicData>
            </a:graphic>
          </wp:inline>
        </w:drawing>
      </w:r>
    </w:p>
    <w:p w14:paraId="76B06438" w14:textId="4546ED9B" w:rsidR="00FD647B" w:rsidRDefault="00C51F8B" w:rsidP="00AA6B16">
      <w:pPr>
        <w:pStyle w:val="ListParagraph"/>
        <w:numPr>
          <w:ilvl w:val="1"/>
          <w:numId w:val="32"/>
        </w:numPr>
      </w:pPr>
      <w:r>
        <w:lastRenderedPageBreak/>
        <w:t>Color scheme for font/background for each.</w:t>
      </w:r>
    </w:p>
    <w:p w14:paraId="4D162A73" w14:textId="54F14E00" w:rsidR="00C51F8B" w:rsidRDefault="00C51F8B" w:rsidP="00AA6B16">
      <w:pPr>
        <w:pStyle w:val="ListParagraph"/>
        <w:numPr>
          <w:ilvl w:val="1"/>
          <w:numId w:val="32"/>
        </w:numPr>
      </w:pPr>
      <w:r>
        <w:t>Shrink DDI text, enlarge product text.</w:t>
      </w:r>
    </w:p>
    <w:p w14:paraId="484A3B27" w14:textId="2855A6E8" w:rsidR="00C51F8B" w:rsidRDefault="00C51F8B" w:rsidP="00AA6B16">
      <w:pPr>
        <w:pStyle w:val="ListParagraph"/>
        <w:numPr>
          <w:ilvl w:val="1"/>
          <w:numId w:val="32"/>
        </w:numPr>
      </w:pPr>
      <w:r>
        <w:t>Legacy history coming up with current logo? Who was involved? Training?</w:t>
      </w:r>
    </w:p>
    <w:p w14:paraId="456D480E" w14:textId="41550BBF" w:rsidR="00AA6B16" w:rsidRDefault="00AA6B16" w:rsidP="00FD647B">
      <w:pPr>
        <w:pStyle w:val="ListParagraph"/>
        <w:numPr>
          <w:ilvl w:val="0"/>
          <w:numId w:val="32"/>
        </w:numPr>
      </w:pPr>
      <w:r>
        <w:t>Website updates</w:t>
      </w:r>
    </w:p>
    <w:p w14:paraId="4DD1C6D1" w14:textId="33AB4D11" w:rsidR="00FD647B" w:rsidRDefault="005F1107" w:rsidP="00AA6B16">
      <w:pPr>
        <w:pStyle w:val="ListParagraph"/>
        <w:numPr>
          <w:ilvl w:val="1"/>
          <w:numId w:val="32"/>
        </w:numPr>
      </w:pPr>
      <w:r>
        <w:t>Responsibility for updating content pages</w:t>
      </w:r>
    </w:p>
    <w:p w14:paraId="4DB8417E" w14:textId="55ACEA9E" w:rsidR="005F1107" w:rsidRDefault="005F1107" w:rsidP="00AA6B16">
      <w:pPr>
        <w:pStyle w:val="ListParagraph"/>
        <w:numPr>
          <w:ilvl w:val="1"/>
          <w:numId w:val="32"/>
        </w:numPr>
      </w:pPr>
      <w:r>
        <w:t xml:space="preserve">E.g., Tools, need to identify and clean broken links (Michael) </w:t>
      </w:r>
    </w:p>
    <w:p w14:paraId="50BBC83E" w14:textId="19947EE5" w:rsidR="005F1107" w:rsidRDefault="005F1107" w:rsidP="005F1107">
      <w:pPr>
        <w:pStyle w:val="ListParagraph"/>
        <w:numPr>
          <w:ilvl w:val="0"/>
          <w:numId w:val="32"/>
        </w:numPr>
      </w:pPr>
      <w:r>
        <w:t>DDI Alliance assistant for helping working groups</w:t>
      </w:r>
    </w:p>
    <w:p w14:paraId="174983CF" w14:textId="6D5E101D" w:rsidR="005F1107" w:rsidRDefault="005F1107" w:rsidP="005F1107">
      <w:pPr>
        <w:pStyle w:val="ListParagraph"/>
        <w:numPr>
          <w:ilvl w:val="1"/>
          <w:numId w:val="32"/>
        </w:numPr>
      </w:pPr>
      <w:r>
        <w:t>ICPSR staff 20%, December thru May</w:t>
      </w:r>
    </w:p>
    <w:p w14:paraId="3CF2D57E" w14:textId="6FE43275" w:rsidR="00AA6B16" w:rsidRDefault="00AA6B16" w:rsidP="008D4C21">
      <w:pPr>
        <w:pStyle w:val="ListParagraph"/>
        <w:numPr>
          <w:ilvl w:val="0"/>
          <w:numId w:val="32"/>
        </w:numPr>
      </w:pPr>
      <w:r>
        <w:t>Promoting suite</w:t>
      </w:r>
      <w:r w:rsidR="00031537">
        <w:t xml:space="preserve"> – some support for a bundled year-end announcement – Press Release</w:t>
      </w:r>
    </w:p>
    <w:p w14:paraId="0D9B8CAF" w14:textId="220B3FDC" w:rsidR="00613F16" w:rsidRDefault="00613F16" w:rsidP="00AA6B16">
      <w:pPr>
        <w:pStyle w:val="ListParagraph"/>
        <w:numPr>
          <w:ilvl w:val="1"/>
          <w:numId w:val="32"/>
        </w:numPr>
      </w:pPr>
      <w:r>
        <w:t xml:space="preserve">Promoting </w:t>
      </w:r>
      <w:r w:rsidR="004E2F05">
        <w:t>“DDI Lifecycle (</w:t>
      </w:r>
      <w:r>
        <w:t>3.3</w:t>
      </w:r>
      <w:r w:rsidR="004E2F05">
        <w:t>)”</w:t>
      </w:r>
    </w:p>
    <w:p w14:paraId="37BE8397" w14:textId="77777777" w:rsidR="00031537" w:rsidRDefault="00031537" w:rsidP="00031537">
      <w:pPr>
        <w:pStyle w:val="ListParagraph"/>
        <w:numPr>
          <w:ilvl w:val="2"/>
          <w:numId w:val="32"/>
        </w:numPr>
      </w:pPr>
      <w:r>
        <w:t>Emphasize simplicity and tools</w:t>
      </w:r>
    </w:p>
    <w:p w14:paraId="22CAFD77" w14:textId="77777777" w:rsidR="00031537" w:rsidRDefault="00031537" w:rsidP="00031537">
      <w:pPr>
        <w:pStyle w:val="ListParagraph"/>
        <w:numPr>
          <w:ilvl w:val="3"/>
          <w:numId w:val="32"/>
        </w:numPr>
      </w:pPr>
      <w:r>
        <w:t xml:space="preserve">Need an elevator speech. </w:t>
      </w:r>
    </w:p>
    <w:p w14:paraId="06A4A4E4" w14:textId="3615A00E" w:rsidR="00B82B6E" w:rsidRDefault="00B82B6E" w:rsidP="00031537">
      <w:pPr>
        <w:pStyle w:val="ListParagraph"/>
        <w:numPr>
          <w:ilvl w:val="2"/>
          <w:numId w:val="32"/>
        </w:numPr>
      </w:pPr>
      <w:r>
        <w:t>Webinar</w:t>
      </w:r>
      <w:r w:rsidR="00031537">
        <w:t>s</w:t>
      </w:r>
      <w:r>
        <w:t xml:space="preserve"> ala SDTL, even Scientific Board</w:t>
      </w:r>
    </w:p>
    <w:p w14:paraId="3A984A3F" w14:textId="7EB33F9F" w:rsidR="00031537" w:rsidRDefault="00031537" w:rsidP="00031537">
      <w:pPr>
        <w:pStyle w:val="ListParagraph"/>
        <w:numPr>
          <w:ilvl w:val="2"/>
          <w:numId w:val="32"/>
        </w:numPr>
      </w:pPr>
      <w:r>
        <w:t>Remember: upcoming 2.6 release.</w:t>
      </w:r>
    </w:p>
    <w:p w14:paraId="76F23E2B" w14:textId="5A41B05D" w:rsidR="005D3C5B" w:rsidRDefault="005D3C5B" w:rsidP="008D4C21">
      <w:pPr>
        <w:pStyle w:val="ListParagraph"/>
        <w:numPr>
          <w:ilvl w:val="1"/>
          <w:numId w:val="32"/>
        </w:numPr>
      </w:pPr>
      <w:r>
        <w:t>SDTL</w:t>
      </w:r>
      <w:r w:rsidR="00B82B6E">
        <w:t xml:space="preserve"> newest DDI product approved by membership</w:t>
      </w:r>
    </w:p>
    <w:p w14:paraId="75967D98" w14:textId="72E02D26" w:rsidR="008D4C21" w:rsidRDefault="008D4C21" w:rsidP="008D4C21">
      <w:pPr>
        <w:pStyle w:val="ListParagraph"/>
        <w:numPr>
          <w:ilvl w:val="1"/>
          <w:numId w:val="32"/>
        </w:numPr>
      </w:pPr>
      <w:r>
        <w:t>ISO vote</w:t>
      </w:r>
      <w:r w:rsidR="00B82B6E">
        <w:t xml:space="preserve"> for Codebook and Lifecycle</w:t>
      </w:r>
    </w:p>
    <w:p w14:paraId="1D310D55" w14:textId="59BA049C" w:rsidR="00031537" w:rsidRDefault="00031537" w:rsidP="008D4C21">
      <w:pPr>
        <w:pStyle w:val="ListParagraph"/>
        <w:numPr>
          <w:ilvl w:val="1"/>
          <w:numId w:val="32"/>
        </w:numPr>
      </w:pPr>
      <w:r>
        <w:t>CDI review and development</w:t>
      </w:r>
    </w:p>
    <w:p w14:paraId="504FA79E" w14:textId="5952ADC1" w:rsidR="006E4593" w:rsidRDefault="006E4593" w:rsidP="006E4593">
      <w:pPr>
        <w:pStyle w:val="ListParagraph"/>
        <w:numPr>
          <w:ilvl w:val="0"/>
          <w:numId w:val="32"/>
        </w:numPr>
      </w:pPr>
      <w:r>
        <w:t>Does it exist? What’s in it?</w:t>
      </w:r>
    </w:p>
    <w:p w14:paraId="53E0BB33" w14:textId="6487F0C3" w:rsidR="006E4593" w:rsidRDefault="006E4593" w:rsidP="006E4593">
      <w:pPr>
        <w:pStyle w:val="ListParagraph"/>
        <w:numPr>
          <w:ilvl w:val="0"/>
          <w:numId w:val="32"/>
        </w:numPr>
      </w:pPr>
      <w:r>
        <w:t>Content versus coverage.</w:t>
      </w:r>
    </w:p>
    <w:p w14:paraId="0D61AE67" w14:textId="77777777" w:rsidR="00977BE0" w:rsidRDefault="00977BE0" w:rsidP="00977BE0"/>
    <w:p w14:paraId="60A468CF" w14:textId="2A9E953E" w:rsidR="00977BE0" w:rsidRDefault="00977BE0" w:rsidP="00977BE0">
      <w:r>
        <w:t xml:space="preserve">Future Agenda: Membership retention and recruitment – new group discussed at EB. </w:t>
      </w:r>
    </w:p>
    <w:p w14:paraId="20A70B80" w14:textId="77777777" w:rsidR="008D4C21" w:rsidRDefault="008D4C21">
      <w:pPr>
        <w:spacing w:after="0" w:line="240" w:lineRule="auto"/>
        <w:rPr>
          <w:rFonts w:ascii="Calibri" w:hAnsi="Calibri" w:cs="Times New Roman"/>
        </w:rPr>
      </w:pPr>
      <w:r>
        <w:br w:type="page"/>
      </w:r>
    </w:p>
    <w:p w14:paraId="39285ED0" w14:textId="77777777" w:rsidR="00681E8F" w:rsidRDefault="00681E8F" w:rsidP="00681E8F">
      <w:pPr>
        <w:spacing w:after="0" w:line="240" w:lineRule="auto"/>
        <w:rPr>
          <w:u w:val="single"/>
        </w:rPr>
      </w:pPr>
    </w:p>
    <w:p w14:paraId="5CCA23C2" w14:textId="77777777" w:rsidR="00681E8F" w:rsidRDefault="00681E8F" w:rsidP="00681E8F">
      <w:pPr>
        <w:pStyle w:val="ListParagraph"/>
        <w:numPr>
          <w:ilvl w:val="0"/>
          <w:numId w:val="32"/>
        </w:numPr>
      </w:pPr>
      <w:r>
        <w:t>Research update</w:t>
      </w:r>
    </w:p>
    <w:p w14:paraId="51CAAD48" w14:textId="77777777" w:rsidR="00681E8F" w:rsidRDefault="00681E8F" w:rsidP="00681E8F">
      <w:pPr>
        <w:pStyle w:val="ListParagraph"/>
        <w:numPr>
          <w:ilvl w:val="1"/>
          <w:numId w:val="32"/>
        </w:numPr>
      </w:pPr>
      <w:r>
        <w:t>Kelly’s report</w:t>
      </w:r>
    </w:p>
    <w:p w14:paraId="67667AE5" w14:textId="77777777" w:rsidR="00681E8F" w:rsidRDefault="00681E8F" w:rsidP="00681E8F">
      <w:pPr>
        <w:pStyle w:val="ListParagraph"/>
        <w:numPr>
          <w:ilvl w:val="1"/>
          <w:numId w:val="32"/>
        </w:numPr>
      </w:pPr>
      <w:r>
        <w:t>Analysis – how to?</w:t>
      </w:r>
    </w:p>
    <w:p w14:paraId="618597EE" w14:textId="77777777" w:rsidR="00681E8F" w:rsidRDefault="00681E8F" w:rsidP="00681E8F">
      <w:pPr>
        <w:pStyle w:val="ListParagraph"/>
        <w:numPr>
          <w:ilvl w:val="2"/>
          <w:numId w:val="32"/>
        </w:numPr>
      </w:pPr>
      <w:r>
        <w:t>Limits on sharing results</w:t>
      </w:r>
    </w:p>
    <w:p w14:paraId="5D225F26" w14:textId="79B534E3" w:rsidR="00681E8F" w:rsidRDefault="00681E8F" w:rsidP="00681E8F">
      <w:pPr>
        <w:pStyle w:val="ListParagraph"/>
        <w:numPr>
          <w:ilvl w:val="1"/>
          <w:numId w:val="32"/>
        </w:numPr>
      </w:pPr>
      <w:r>
        <w:t>Send thanks you packet to respondents:</w:t>
      </w:r>
    </w:p>
    <w:p w14:paraId="3884121F" w14:textId="64A72B04" w:rsidR="00681E8F" w:rsidRDefault="00681E8F" w:rsidP="00681E8F">
      <w:pPr>
        <w:pStyle w:val="ListParagraph"/>
        <w:numPr>
          <w:ilvl w:val="2"/>
          <w:numId w:val="32"/>
        </w:numPr>
      </w:pPr>
      <w:r>
        <w:t>Brochures</w:t>
      </w:r>
    </w:p>
    <w:p w14:paraId="442020D8" w14:textId="10F23FBE" w:rsidR="00681E8F" w:rsidRPr="00681E8F" w:rsidRDefault="00681E8F" w:rsidP="00681E8F">
      <w:pPr>
        <w:pStyle w:val="ListParagraph"/>
        <w:numPr>
          <w:ilvl w:val="2"/>
          <w:numId w:val="32"/>
        </w:numPr>
      </w:pPr>
      <w:r>
        <w:t xml:space="preserve">Tchakis </w:t>
      </w:r>
      <w:r>
        <w:t>(</w:t>
      </w:r>
      <w:r w:rsidRPr="00681E8F">
        <w:rPr>
          <w:i/>
        </w:rPr>
        <w:t>Slap bracelets (re-order – they are popular)</w:t>
      </w:r>
    </w:p>
    <w:p w14:paraId="1F98DD2E" w14:textId="77777777" w:rsidR="00681E8F" w:rsidRPr="00D15E86" w:rsidRDefault="00681E8F" w:rsidP="00681E8F">
      <w:pPr>
        <w:pStyle w:val="ListParagraph"/>
        <w:numPr>
          <w:ilvl w:val="4"/>
          <w:numId w:val="23"/>
        </w:numPr>
        <w:rPr>
          <w:i/>
        </w:rPr>
      </w:pPr>
      <w:r w:rsidRPr="00D15E86">
        <w:rPr>
          <w:i/>
        </w:rPr>
        <w:t>DDI lanyards (can be reused for many conferences)</w:t>
      </w:r>
    </w:p>
    <w:p w14:paraId="4669F7F7" w14:textId="77777777" w:rsidR="00681E8F" w:rsidRPr="00D15E86" w:rsidRDefault="00681E8F" w:rsidP="00681E8F">
      <w:pPr>
        <w:pStyle w:val="ListParagraph"/>
        <w:numPr>
          <w:ilvl w:val="4"/>
          <w:numId w:val="23"/>
        </w:numPr>
        <w:rPr>
          <w:i/>
        </w:rPr>
      </w:pPr>
      <w:r w:rsidRPr="00D15E86">
        <w:rPr>
          <w:i/>
        </w:rPr>
        <w:t>Buttons – small ones not as effective</w:t>
      </w:r>
    </w:p>
    <w:p w14:paraId="6A5A98CB" w14:textId="77777777" w:rsidR="00681E8F" w:rsidRPr="00D15E86" w:rsidRDefault="00681E8F" w:rsidP="00681E8F">
      <w:pPr>
        <w:pStyle w:val="ListParagraph"/>
        <w:numPr>
          <w:ilvl w:val="5"/>
          <w:numId w:val="23"/>
        </w:numPr>
        <w:rPr>
          <w:i/>
        </w:rPr>
      </w:pPr>
      <w:r w:rsidRPr="00D15E86">
        <w:rPr>
          <w:i/>
        </w:rPr>
        <w:t xml:space="preserve">“Ask me about DDI” </w:t>
      </w:r>
    </w:p>
    <w:p w14:paraId="30A48A53" w14:textId="77777777" w:rsidR="00681E8F" w:rsidRPr="00D15E86" w:rsidRDefault="00681E8F" w:rsidP="00681E8F">
      <w:pPr>
        <w:pStyle w:val="ListParagraph"/>
        <w:numPr>
          <w:ilvl w:val="4"/>
          <w:numId w:val="23"/>
        </w:numPr>
        <w:rPr>
          <w:i/>
        </w:rPr>
      </w:pPr>
      <w:r w:rsidRPr="00D15E86">
        <w:rPr>
          <w:i/>
        </w:rPr>
        <w:t>Glasses chamois</w:t>
      </w:r>
    </w:p>
    <w:p w14:paraId="335B5F2E" w14:textId="77777777" w:rsidR="00681E8F" w:rsidRPr="00D15E86" w:rsidRDefault="00681E8F" w:rsidP="00681E8F">
      <w:pPr>
        <w:pStyle w:val="ListParagraph"/>
        <w:numPr>
          <w:ilvl w:val="4"/>
          <w:numId w:val="23"/>
        </w:numPr>
        <w:rPr>
          <w:i/>
        </w:rPr>
      </w:pPr>
      <w:r w:rsidRPr="00D15E86">
        <w:rPr>
          <w:i/>
        </w:rPr>
        <w:t>Flashlights</w:t>
      </w:r>
    </w:p>
    <w:p w14:paraId="535F370F" w14:textId="77777777" w:rsidR="00681E8F" w:rsidRPr="00D15E86" w:rsidRDefault="00681E8F" w:rsidP="00681E8F">
      <w:pPr>
        <w:pStyle w:val="ListParagraph"/>
        <w:numPr>
          <w:ilvl w:val="4"/>
          <w:numId w:val="23"/>
        </w:numPr>
        <w:rPr>
          <w:i/>
        </w:rPr>
      </w:pPr>
      <w:r w:rsidRPr="00D15E86">
        <w:rPr>
          <w:i/>
        </w:rPr>
        <w:t>Die-cut sticker with DDI logo</w:t>
      </w:r>
    </w:p>
    <w:p w14:paraId="06D02201" w14:textId="77777777" w:rsidR="00681E8F" w:rsidRDefault="00681E8F" w:rsidP="00681E8F">
      <w:pPr>
        <w:pStyle w:val="ListParagraph"/>
        <w:numPr>
          <w:ilvl w:val="4"/>
          <w:numId w:val="23"/>
        </w:numPr>
        <w:rPr>
          <w:i/>
        </w:rPr>
      </w:pPr>
      <w:r w:rsidRPr="00D15E86">
        <w:rPr>
          <w:i/>
        </w:rPr>
        <w:t>Have: USB drive (caribinnear), buttons, pens, ice cubes.</w:t>
      </w:r>
    </w:p>
    <w:p w14:paraId="1513658D" w14:textId="77777777" w:rsidR="00681E8F" w:rsidRDefault="00681E8F" w:rsidP="00681E8F">
      <w:pPr>
        <w:pStyle w:val="ListParagraph"/>
        <w:numPr>
          <w:ilvl w:val="2"/>
          <w:numId w:val="32"/>
        </w:numPr>
      </w:pPr>
      <w:r>
        <w:t xml:space="preserve">Send similar to all DDI members </w:t>
      </w:r>
    </w:p>
    <w:p w14:paraId="242B9FB3" w14:textId="77777777" w:rsidR="00681E8F" w:rsidRDefault="00681E8F" w:rsidP="00681E8F">
      <w:pPr>
        <w:pStyle w:val="ListParagraph"/>
        <w:numPr>
          <w:ilvl w:val="3"/>
          <w:numId w:val="32"/>
        </w:numPr>
      </w:pPr>
      <w:r>
        <w:t>Need mailing addresses</w:t>
      </w:r>
    </w:p>
    <w:p w14:paraId="389A68D3" w14:textId="77777777" w:rsidR="00681E8F" w:rsidRDefault="00681E8F" w:rsidP="00681E8F">
      <w:pPr>
        <w:pStyle w:val="ListParagraph"/>
        <w:numPr>
          <w:ilvl w:val="0"/>
          <w:numId w:val="32"/>
        </w:numPr>
      </w:pPr>
      <w:r>
        <w:t>DDI product logos</w:t>
      </w:r>
    </w:p>
    <w:p w14:paraId="16B4357B" w14:textId="77777777" w:rsidR="00681E8F" w:rsidRDefault="00681E8F" w:rsidP="00681E8F">
      <w:pPr>
        <w:pStyle w:val="ListParagraph"/>
        <w:numPr>
          <w:ilvl w:val="1"/>
          <w:numId w:val="32"/>
        </w:numPr>
      </w:pPr>
      <w:r>
        <w:t>Website updates</w:t>
      </w:r>
    </w:p>
    <w:p w14:paraId="1A746675" w14:textId="77777777" w:rsidR="00681E8F" w:rsidRDefault="00681E8F" w:rsidP="00681E8F">
      <w:pPr>
        <w:pStyle w:val="ListParagraph"/>
        <w:numPr>
          <w:ilvl w:val="0"/>
          <w:numId w:val="32"/>
        </w:numPr>
      </w:pPr>
      <w:r>
        <w:t>Promoting suite</w:t>
      </w:r>
    </w:p>
    <w:p w14:paraId="7E8B67DF" w14:textId="77777777" w:rsidR="00681E8F" w:rsidRDefault="00681E8F" w:rsidP="00681E8F">
      <w:pPr>
        <w:pStyle w:val="ListParagraph"/>
        <w:numPr>
          <w:ilvl w:val="1"/>
          <w:numId w:val="32"/>
        </w:numPr>
      </w:pPr>
      <w:r>
        <w:t>Promoting “DDI Lifecycle (3.3)”</w:t>
      </w:r>
    </w:p>
    <w:p w14:paraId="451CE041" w14:textId="77777777" w:rsidR="00681E8F" w:rsidRDefault="00681E8F" w:rsidP="00681E8F">
      <w:pPr>
        <w:pStyle w:val="ListParagraph"/>
        <w:numPr>
          <w:ilvl w:val="1"/>
          <w:numId w:val="32"/>
        </w:numPr>
      </w:pPr>
      <w:r>
        <w:t>Press release</w:t>
      </w:r>
    </w:p>
    <w:p w14:paraId="7FD3FC65" w14:textId="77777777" w:rsidR="00681E8F" w:rsidRDefault="00681E8F" w:rsidP="00681E8F">
      <w:pPr>
        <w:pStyle w:val="ListParagraph"/>
        <w:numPr>
          <w:ilvl w:val="2"/>
          <w:numId w:val="32"/>
        </w:numPr>
      </w:pPr>
      <w:r>
        <w:t>Emphasize simplicity and tools</w:t>
      </w:r>
    </w:p>
    <w:p w14:paraId="0286A648" w14:textId="77777777" w:rsidR="00681E8F" w:rsidRDefault="00681E8F" w:rsidP="00681E8F">
      <w:pPr>
        <w:pStyle w:val="ListParagraph"/>
        <w:numPr>
          <w:ilvl w:val="3"/>
          <w:numId w:val="32"/>
        </w:numPr>
      </w:pPr>
      <w:r>
        <w:t xml:space="preserve">Need an elevator speech. </w:t>
      </w:r>
    </w:p>
    <w:p w14:paraId="02A5C7BD" w14:textId="77777777" w:rsidR="00681E8F" w:rsidRDefault="00681E8F" w:rsidP="00681E8F">
      <w:pPr>
        <w:pStyle w:val="ListParagraph"/>
        <w:numPr>
          <w:ilvl w:val="2"/>
          <w:numId w:val="32"/>
        </w:numPr>
      </w:pPr>
      <w:r>
        <w:t>Need to update Tools page</w:t>
      </w:r>
    </w:p>
    <w:p w14:paraId="2CEC5E41" w14:textId="77777777" w:rsidR="00681E8F" w:rsidRDefault="00681E8F" w:rsidP="00681E8F">
      <w:pPr>
        <w:pStyle w:val="ListParagraph"/>
        <w:numPr>
          <w:ilvl w:val="1"/>
          <w:numId w:val="32"/>
        </w:numPr>
      </w:pPr>
      <w:r>
        <w:t>ISO vote</w:t>
      </w:r>
    </w:p>
    <w:p w14:paraId="43EB8395" w14:textId="77777777" w:rsidR="008D4C21" w:rsidRDefault="008D4C21" w:rsidP="008D4C21"/>
    <w:p w14:paraId="1CA718D5" w14:textId="517070C7" w:rsidR="003C214E" w:rsidRDefault="003C214E" w:rsidP="0071729D">
      <w:pPr>
        <w:spacing w:after="0" w:line="240" w:lineRule="auto"/>
      </w:pPr>
    </w:p>
    <w:p w14:paraId="4465842E" w14:textId="4493E4EA" w:rsidR="003C214E" w:rsidRPr="003C214E" w:rsidRDefault="003C214E" w:rsidP="003C214E">
      <w:pPr>
        <w:spacing w:after="0" w:line="240" w:lineRule="auto"/>
      </w:pPr>
      <w:r>
        <w:t xml:space="preserve">Dan Smith shared the following examples of Press Releases </w:t>
      </w:r>
      <w:r w:rsidRPr="003C214E">
        <w:t>for other metadata standards having new releases or versions</w:t>
      </w:r>
    </w:p>
    <w:p w14:paraId="058CAC2F" w14:textId="77777777" w:rsidR="003C214E" w:rsidRPr="003C214E" w:rsidRDefault="00DE4752" w:rsidP="003C214E">
      <w:pPr>
        <w:spacing w:after="0" w:line="240" w:lineRule="auto"/>
      </w:pPr>
      <w:hyperlink r:id="rId7" w:tgtFrame="_blank" w:history="1">
        <w:r w:rsidR="003C214E" w:rsidRPr="003C214E">
          <w:rPr>
            <w:rStyle w:val="Hyperlink"/>
          </w:rPr>
          <w:t>https://www.ogc.org/pressroom/pressreleases/3147</w:t>
        </w:r>
      </w:hyperlink>
      <w:r w:rsidR="003C214E" w:rsidRPr="003C214E">
        <w:br/>
      </w:r>
      <w:hyperlink r:id="rId8" w:tgtFrame="_blank" w:history="1">
        <w:r w:rsidR="003C214E" w:rsidRPr="003C214E">
          <w:rPr>
            <w:rStyle w:val="Hyperlink"/>
          </w:rPr>
          <w:t>https://www.w3.org/2019/12/pressrelease-wasm-rec.html.en</w:t>
        </w:r>
      </w:hyperlink>
      <w:r w:rsidR="003C214E" w:rsidRPr="003C214E">
        <w:br/>
      </w:r>
      <w:hyperlink r:id="rId9" w:tgtFrame="_blank" w:history="1">
        <w:r w:rsidR="003C214E" w:rsidRPr="003C214E">
          <w:rPr>
            <w:rStyle w:val="Hyperlink"/>
          </w:rPr>
          <w:t>https://www.niso.org/press-releases/2017/01/niso-publishes-understanding-metadata-primer</w:t>
        </w:r>
      </w:hyperlink>
      <w:r w:rsidR="003C214E" w:rsidRPr="003C214E">
        <w:br/>
      </w:r>
      <w:hyperlink r:id="rId10" w:tgtFrame="_blank" w:history="1">
        <w:r w:rsidR="003C214E" w:rsidRPr="003C214E">
          <w:rPr>
            <w:rStyle w:val="Hyperlink"/>
          </w:rPr>
          <w:t>https://iptc.org/about-iptc/media-releases/14-11-25/</w:t>
        </w:r>
      </w:hyperlink>
    </w:p>
    <w:p w14:paraId="00B647E4" w14:textId="77777777" w:rsidR="003C214E" w:rsidRPr="003C214E" w:rsidRDefault="003C214E" w:rsidP="003C214E">
      <w:pPr>
        <w:spacing w:after="0" w:line="240" w:lineRule="auto"/>
      </w:pPr>
      <w:r w:rsidRPr="003C214E">
        <w:rPr>
          <w:noProof/>
        </w:rPr>
        <w:drawing>
          <wp:inline distT="0" distB="0" distL="0" distR="0" wp14:anchorId="28147B04" wp14:editId="34C0005A">
            <wp:extent cx="149860" cy="149860"/>
            <wp:effectExtent l="0" t="0" r="2540" b="2540"/>
            <wp:docPr id="2" name="Picture 2" descr="nis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so.o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3C214E">
        <w:rPr>
          <w:b/>
          <w:bCs/>
        </w:rPr>
        <w:t>niso.org</w:t>
      </w:r>
    </w:p>
    <w:p w14:paraId="6BF0ADDF" w14:textId="77777777" w:rsidR="003C214E" w:rsidRPr="003C214E" w:rsidRDefault="00DE4752" w:rsidP="003C214E">
      <w:pPr>
        <w:spacing w:after="0" w:line="240" w:lineRule="auto"/>
      </w:pPr>
      <w:hyperlink r:id="rId12" w:tgtFrame="_blank" w:history="1">
        <w:r w:rsidR="003C214E" w:rsidRPr="003C214E">
          <w:rPr>
            <w:rStyle w:val="Hyperlink"/>
            <w:b/>
            <w:bCs/>
          </w:rPr>
          <w:t>NISO Publishes "Understanding Metadata" Primer | NISO website</w:t>
        </w:r>
      </w:hyperlink>
    </w:p>
    <w:p w14:paraId="0B4B3F20" w14:textId="77777777" w:rsidR="003C214E" w:rsidRPr="003C214E" w:rsidRDefault="003C214E" w:rsidP="003C214E">
      <w:pPr>
        <w:spacing w:after="0" w:line="240" w:lineRule="auto"/>
      </w:pPr>
      <w:r w:rsidRPr="003C214E">
        <w:t>The National Information Standards Organization (NISO) continues its Primer Series with the publication of Understanding Metadata. This comprehensive overview of information about an item's creation, name, topic, features, and more updates NISO's 2004 advice on the subject and joins a series that has also covered research data management.</w:t>
      </w:r>
    </w:p>
    <w:p w14:paraId="60C1580F" w14:textId="77777777" w:rsidR="003C214E" w:rsidRPr="003C214E" w:rsidRDefault="003C214E" w:rsidP="003C214E">
      <w:pPr>
        <w:spacing w:after="0" w:line="240" w:lineRule="auto"/>
      </w:pPr>
      <w:r w:rsidRPr="003C214E">
        <w:rPr>
          <w:noProof/>
        </w:rPr>
        <mc:AlternateContent>
          <mc:Choice Requires="wps">
            <w:drawing>
              <wp:inline distT="0" distB="0" distL="0" distR="0" wp14:anchorId="44DA4381" wp14:editId="045C784B">
                <wp:extent cx="149860" cy="149860"/>
                <wp:effectExtent l="0" t="0" r="0" b="0"/>
                <wp:docPr id="1" name="Rectangle 1" descr="iptc.o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BA712" id="Rectangle 1" o:spid="_x0000_s1026" alt="iptc.org" style="width:11.8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" filled="f" stroked="f">
                <o:lock v:ext="edit" aspectratio="t"/>
                <w10:anchorlock/>
              </v:rect>
            </w:pict>
          </mc:Fallback>
        </mc:AlternateContent>
      </w:r>
      <w:r w:rsidRPr="003C214E">
        <w:rPr>
          <w:b/>
          <w:bCs/>
        </w:rPr>
        <w:t>iptc.org</w:t>
      </w:r>
    </w:p>
    <w:p w14:paraId="745C2272" w14:textId="77777777" w:rsidR="003C214E" w:rsidRPr="003C214E" w:rsidRDefault="00DE4752" w:rsidP="003C214E">
      <w:pPr>
        <w:spacing w:after="0" w:line="240" w:lineRule="auto"/>
      </w:pPr>
      <w:hyperlink r:id="rId13" w:tgtFrame="_blank" w:history="1">
        <w:r w:rsidR="003C214E" w:rsidRPr="003C214E">
          <w:rPr>
            <w:rStyle w:val="Hyperlink"/>
            <w:b/>
            <w:bCs/>
          </w:rPr>
          <w:t>IPTC Photo Metadata extended to be more precise and reliable - IPTC</w:t>
        </w:r>
      </w:hyperlink>
    </w:p>
    <w:p w14:paraId="0DA257F1" w14:textId="77777777" w:rsidR="003C214E" w:rsidRPr="003C214E" w:rsidRDefault="003C214E" w:rsidP="003C214E">
      <w:pPr>
        <w:spacing w:after="0" w:line="240" w:lineRule="auto"/>
      </w:pPr>
      <w:r w:rsidRPr="003C214E">
        <w:t>IPTC is the global standards body of the news media. We provide the technical foundation for the news ecosystem.</w:t>
      </w:r>
    </w:p>
    <w:p w14:paraId="043C03AE" w14:textId="77777777" w:rsidR="003C214E" w:rsidRDefault="003C214E" w:rsidP="0071729D">
      <w:pPr>
        <w:spacing w:after="0" w:line="240" w:lineRule="auto"/>
      </w:pPr>
    </w:p>
    <w:sectPr w:rsidR="003C214E" w:rsidSect="00B37489">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19C"/>
    <w:multiLevelType w:val="hybridMultilevel"/>
    <w:tmpl w:val="5A98E6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26EBF"/>
    <w:multiLevelType w:val="hybridMultilevel"/>
    <w:tmpl w:val="BED0A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0C5686"/>
    <w:multiLevelType w:val="hybridMultilevel"/>
    <w:tmpl w:val="5A98E6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24588C"/>
    <w:multiLevelType w:val="hybridMultilevel"/>
    <w:tmpl w:val="C3E24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A7C95"/>
    <w:multiLevelType w:val="hybridMultilevel"/>
    <w:tmpl w:val="6DBC5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244CD3"/>
    <w:multiLevelType w:val="hybridMultilevel"/>
    <w:tmpl w:val="FE86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60E5D"/>
    <w:multiLevelType w:val="hybridMultilevel"/>
    <w:tmpl w:val="03427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1D20EB"/>
    <w:multiLevelType w:val="hybridMultilevel"/>
    <w:tmpl w:val="D418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347439"/>
    <w:multiLevelType w:val="hybridMultilevel"/>
    <w:tmpl w:val="AD342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B5C44"/>
    <w:multiLevelType w:val="hybridMultilevel"/>
    <w:tmpl w:val="D08E7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C35E8B"/>
    <w:multiLevelType w:val="hybridMultilevel"/>
    <w:tmpl w:val="7E6A1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162E86"/>
    <w:multiLevelType w:val="hybridMultilevel"/>
    <w:tmpl w:val="F0800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42C6C"/>
    <w:multiLevelType w:val="hybridMultilevel"/>
    <w:tmpl w:val="B7B2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B2567"/>
    <w:multiLevelType w:val="hybridMultilevel"/>
    <w:tmpl w:val="34446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F71DED"/>
    <w:multiLevelType w:val="hybridMultilevel"/>
    <w:tmpl w:val="90D8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76A19"/>
    <w:multiLevelType w:val="hybridMultilevel"/>
    <w:tmpl w:val="5A98E6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0E01D3"/>
    <w:multiLevelType w:val="hybridMultilevel"/>
    <w:tmpl w:val="BED0A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B650C23"/>
    <w:multiLevelType w:val="hybridMultilevel"/>
    <w:tmpl w:val="B3EAB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28183C"/>
    <w:multiLevelType w:val="hybridMultilevel"/>
    <w:tmpl w:val="7304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D7187"/>
    <w:multiLevelType w:val="hybridMultilevel"/>
    <w:tmpl w:val="36500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C128A"/>
    <w:multiLevelType w:val="hybridMultilevel"/>
    <w:tmpl w:val="B25E5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47D4C"/>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674933EC"/>
    <w:multiLevelType w:val="hybridMultilevel"/>
    <w:tmpl w:val="2CB20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C697C"/>
    <w:multiLevelType w:val="hybridMultilevel"/>
    <w:tmpl w:val="16A0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84657"/>
    <w:multiLevelType w:val="hybridMultilevel"/>
    <w:tmpl w:val="80580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17CBD"/>
    <w:multiLevelType w:val="hybridMultilevel"/>
    <w:tmpl w:val="80861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952AD"/>
    <w:multiLevelType w:val="hybridMultilevel"/>
    <w:tmpl w:val="488C78AE"/>
    <w:lvl w:ilvl="0" w:tplc="EAAC8DCC">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B6D5BC7"/>
    <w:multiLevelType w:val="hybridMultilevel"/>
    <w:tmpl w:val="5908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EA1439E"/>
    <w:multiLevelType w:val="hybridMultilevel"/>
    <w:tmpl w:val="AD342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4"/>
  </w:num>
  <w:num w:numId="4">
    <w:abstractNumId w:val="27"/>
  </w:num>
  <w:num w:numId="5">
    <w:abstractNumId w:val="11"/>
  </w:num>
  <w:num w:numId="6">
    <w:abstractNumId w:val="20"/>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15"/>
  </w:num>
  <w:num w:numId="12">
    <w:abstractNumId w:val="26"/>
  </w:num>
  <w:num w:numId="13">
    <w:abstractNumId w:val="0"/>
  </w:num>
  <w:num w:numId="14">
    <w:abstractNumId w:val="7"/>
  </w:num>
  <w:num w:numId="15">
    <w:abstractNumId w:val="6"/>
  </w:num>
  <w:num w:numId="16">
    <w:abstractNumId w:val="25"/>
  </w:num>
  <w:num w:numId="17">
    <w:abstractNumId w:val="2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 w:numId="21">
    <w:abstractNumId w:val="28"/>
  </w:num>
  <w:num w:numId="22">
    <w:abstractNumId w:val="8"/>
  </w:num>
  <w:num w:numId="23">
    <w:abstractNumId w:val="17"/>
  </w:num>
  <w:num w:numId="24">
    <w:abstractNumId w:val="24"/>
  </w:num>
  <w:num w:numId="25">
    <w:abstractNumId w:val="22"/>
  </w:num>
  <w:num w:numId="26">
    <w:abstractNumId w:val="19"/>
  </w:num>
  <w:num w:numId="27">
    <w:abstractNumId w:val="5"/>
  </w:num>
  <w:num w:numId="28">
    <w:abstractNumId w:val="13"/>
  </w:num>
  <w:num w:numId="29">
    <w:abstractNumId w:val="21"/>
  </w:num>
  <w:num w:numId="30">
    <w:abstractNumId w:val="3"/>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D5"/>
    <w:rsid w:val="0001146C"/>
    <w:rsid w:val="000166B3"/>
    <w:rsid w:val="00031537"/>
    <w:rsid w:val="00052636"/>
    <w:rsid w:val="00054CDA"/>
    <w:rsid w:val="00066D7B"/>
    <w:rsid w:val="000B3D22"/>
    <w:rsid w:val="000B70A8"/>
    <w:rsid w:val="000C20DB"/>
    <w:rsid w:val="000D0204"/>
    <w:rsid w:val="000F0A93"/>
    <w:rsid w:val="000F21EF"/>
    <w:rsid w:val="00100551"/>
    <w:rsid w:val="001124C0"/>
    <w:rsid w:val="00135315"/>
    <w:rsid w:val="001354AC"/>
    <w:rsid w:val="00140D67"/>
    <w:rsid w:val="00141E3B"/>
    <w:rsid w:val="0014550D"/>
    <w:rsid w:val="00156D38"/>
    <w:rsid w:val="001645D3"/>
    <w:rsid w:val="00165EAA"/>
    <w:rsid w:val="001B6F73"/>
    <w:rsid w:val="001E3431"/>
    <w:rsid w:val="001F58F0"/>
    <w:rsid w:val="00203AA6"/>
    <w:rsid w:val="002547EE"/>
    <w:rsid w:val="0025556F"/>
    <w:rsid w:val="00267F71"/>
    <w:rsid w:val="002834C6"/>
    <w:rsid w:val="002A4EBE"/>
    <w:rsid w:val="002D156E"/>
    <w:rsid w:val="002E0D91"/>
    <w:rsid w:val="002E27B1"/>
    <w:rsid w:val="002E2C3B"/>
    <w:rsid w:val="002E31D3"/>
    <w:rsid w:val="002F1BD5"/>
    <w:rsid w:val="002F4C8D"/>
    <w:rsid w:val="003100F2"/>
    <w:rsid w:val="00324002"/>
    <w:rsid w:val="0032659A"/>
    <w:rsid w:val="003548D4"/>
    <w:rsid w:val="00362B45"/>
    <w:rsid w:val="00363083"/>
    <w:rsid w:val="003923C9"/>
    <w:rsid w:val="003C214E"/>
    <w:rsid w:val="003C66CD"/>
    <w:rsid w:val="003D071E"/>
    <w:rsid w:val="003F4F59"/>
    <w:rsid w:val="00415114"/>
    <w:rsid w:val="00425CC0"/>
    <w:rsid w:val="00437A24"/>
    <w:rsid w:val="00441450"/>
    <w:rsid w:val="0045123F"/>
    <w:rsid w:val="004516CC"/>
    <w:rsid w:val="0045583B"/>
    <w:rsid w:val="00462D3B"/>
    <w:rsid w:val="00466B43"/>
    <w:rsid w:val="0048218B"/>
    <w:rsid w:val="004A5495"/>
    <w:rsid w:val="004B53FE"/>
    <w:rsid w:val="004D4CD5"/>
    <w:rsid w:val="004E2F05"/>
    <w:rsid w:val="004E5DDB"/>
    <w:rsid w:val="004F3ECC"/>
    <w:rsid w:val="00507220"/>
    <w:rsid w:val="005120A7"/>
    <w:rsid w:val="0053302B"/>
    <w:rsid w:val="00541BC8"/>
    <w:rsid w:val="00553393"/>
    <w:rsid w:val="00562922"/>
    <w:rsid w:val="00565B1D"/>
    <w:rsid w:val="00587367"/>
    <w:rsid w:val="00594504"/>
    <w:rsid w:val="005A1F1F"/>
    <w:rsid w:val="005C21D5"/>
    <w:rsid w:val="005C250A"/>
    <w:rsid w:val="005C3057"/>
    <w:rsid w:val="005D094F"/>
    <w:rsid w:val="005D3C5B"/>
    <w:rsid w:val="005F1107"/>
    <w:rsid w:val="006051F0"/>
    <w:rsid w:val="006108B4"/>
    <w:rsid w:val="006130AD"/>
    <w:rsid w:val="00613F16"/>
    <w:rsid w:val="00632EF7"/>
    <w:rsid w:val="00644786"/>
    <w:rsid w:val="006715D0"/>
    <w:rsid w:val="006719C3"/>
    <w:rsid w:val="00681E8F"/>
    <w:rsid w:val="00692C13"/>
    <w:rsid w:val="006A1C45"/>
    <w:rsid w:val="006B3BBC"/>
    <w:rsid w:val="006B460E"/>
    <w:rsid w:val="006E09D7"/>
    <w:rsid w:val="006E4593"/>
    <w:rsid w:val="006E6889"/>
    <w:rsid w:val="006F3A3A"/>
    <w:rsid w:val="00711FFC"/>
    <w:rsid w:val="0071729D"/>
    <w:rsid w:val="00724D93"/>
    <w:rsid w:val="00725C4A"/>
    <w:rsid w:val="00731296"/>
    <w:rsid w:val="00734709"/>
    <w:rsid w:val="00736F0F"/>
    <w:rsid w:val="00736F53"/>
    <w:rsid w:val="00751142"/>
    <w:rsid w:val="007577B2"/>
    <w:rsid w:val="00761DBD"/>
    <w:rsid w:val="00771BD1"/>
    <w:rsid w:val="00787B97"/>
    <w:rsid w:val="007C0A25"/>
    <w:rsid w:val="007E32F9"/>
    <w:rsid w:val="00835B47"/>
    <w:rsid w:val="00860778"/>
    <w:rsid w:val="00862422"/>
    <w:rsid w:val="0087062E"/>
    <w:rsid w:val="008B4C02"/>
    <w:rsid w:val="008B6434"/>
    <w:rsid w:val="008C1A25"/>
    <w:rsid w:val="008D4C21"/>
    <w:rsid w:val="008D7397"/>
    <w:rsid w:val="008E6562"/>
    <w:rsid w:val="008E707A"/>
    <w:rsid w:val="00916ED8"/>
    <w:rsid w:val="009178AD"/>
    <w:rsid w:val="00926D14"/>
    <w:rsid w:val="009472D8"/>
    <w:rsid w:val="0095011E"/>
    <w:rsid w:val="00977BE0"/>
    <w:rsid w:val="00987D3F"/>
    <w:rsid w:val="00996558"/>
    <w:rsid w:val="009976A5"/>
    <w:rsid w:val="009A3E37"/>
    <w:rsid w:val="009A58E6"/>
    <w:rsid w:val="009D2B8A"/>
    <w:rsid w:val="009D407D"/>
    <w:rsid w:val="00A010AC"/>
    <w:rsid w:val="00A05FAE"/>
    <w:rsid w:val="00A108A7"/>
    <w:rsid w:val="00A1710D"/>
    <w:rsid w:val="00A40458"/>
    <w:rsid w:val="00A443F3"/>
    <w:rsid w:val="00A47506"/>
    <w:rsid w:val="00A52637"/>
    <w:rsid w:val="00A53C8E"/>
    <w:rsid w:val="00A704D9"/>
    <w:rsid w:val="00A8142B"/>
    <w:rsid w:val="00A847F7"/>
    <w:rsid w:val="00A93EFD"/>
    <w:rsid w:val="00AA6B16"/>
    <w:rsid w:val="00AB4153"/>
    <w:rsid w:val="00AC2662"/>
    <w:rsid w:val="00AC2B3C"/>
    <w:rsid w:val="00AD2CD6"/>
    <w:rsid w:val="00B104EF"/>
    <w:rsid w:val="00B221CC"/>
    <w:rsid w:val="00B335BF"/>
    <w:rsid w:val="00B37489"/>
    <w:rsid w:val="00B55496"/>
    <w:rsid w:val="00B570D2"/>
    <w:rsid w:val="00B709D7"/>
    <w:rsid w:val="00B82B6E"/>
    <w:rsid w:val="00BA584B"/>
    <w:rsid w:val="00BB210F"/>
    <w:rsid w:val="00BD383C"/>
    <w:rsid w:val="00BD4EC0"/>
    <w:rsid w:val="00C02529"/>
    <w:rsid w:val="00C04DA7"/>
    <w:rsid w:val="00C177FA"/>
    <w:rsid w:val="00C3005A"/>
    <w:rsid w:val="00C304A7"/>
    <w:rsid w:val="00C304F8"/>
    <w:rsid w:val="00C409B4"/>
    <w:rsid w:val="00C41772"/>
    <w:rsid w:val="00C4783B"/>
    <w:rsid w:val="00C51F8B"/>
    <w:rsid w:val="00C70401"/>
    <w:rsid w:val="00C76FDE"/>
    <w:rsid w:val="00C80800"/>
    <w:rsid w:val="00C92FB5"/>
    <w:rsid w:val="00CC5488"/>
    <w:rsid w:val="00CD56C4"/>
    <w:rsid w:val="00CD6FC4"/>
    <w:rsid w:val="00CE6D63"/>
    <w:rsid w:val="00CF08E2"/>
    <w:rsid w:val="00D07D00"/>
    <w:rsid w:val="00D10089"/>
    <w:rsid w:val="00D15E86"/>
    <w:rsid w:val="00D2195A"/>
    <w:rsid w:val="00D250C8"/>
    <w:rsid w:val="00D5063F"/>
    <w:rsid w:val="00D540D5"/>
    <w:rsid w:val="00D57729"/>
    <w:rsid w:val="00D81BE4"/>
    <w:rsid w:val="00D91EA8"/>
    <w:rsid w:val="00DA0C05"/>
    <w:rsid w:val="00DA1E6D"/>
    <w:rsid w:val="00DB6CF4"/>
    <w:rsid w:val="00DC5D3B"/>
    <w:rsid w:val="00DD03FC"/>
    <w:rsid w:val="00DD7618"/>
    <w:rsid w:val="00DE1EF2"/>
    <w:rsid w:val="00DE41B3"/>
    <w:rsid w:val="00DE4752"/>
    <w:rsid w:val="00E53CCF"/>
    <w:rsid w:val="00E71BC6"/>
    <w:rsid w:val="00E76AD1"/>
    <w:rsid w:val="00E81647"/>
    <w:rsid w:val="00E94C6A"/>
    <w:rsid w:val="00EA14CD"/>
    <w:rsid w:val="00EB01A7"/>
    <w:rsid w:val="00EB5059"/>
    <w:rsid w:val="00ED3559"/>
    <w:rsid w:val="00ED397D"/>
    <w:rsid w:val="00F0364F"/>
    <w:rsid w:val="00F10507"/>
    <w:rsid w:val="00F14DEA"/>
    <w:rsid w:val="00F30ACA"/>
    <w:rsid w:val="00F42036"/>
    <w:rsid w:val="00F7529D"/>
    <w:rsid w:val="00F80C8D"/>
    <w:rsid w:val="00F92433"/>
    <w:rsid w:val="00FB3D8E"/>
    <w:rsid w:val="00FD1BD6"/>
    <w:rsid w:val="00FD647B"/>
    <w:rsid w:val="00FE6118"/>
    <w:rsid w:val="00FF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6BB0"/>
  <w15:chartTrackingRefBased/>
  <w15:docId w15:val="{65918CD6-7472-4534-B181-C9214025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C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06"/>
    <w:pPr>
      <w:spacing w:after="0" w:line="240" w:lineRule="auto"/>
      <w:ind w:left="720"/>
    </w:pPr>
    <w:rPr>
      <w:rFonts w:ascii="Calibri" w:hAnsi="Calibri" w:cs="Times New Roman"/>
    </w:rPr>
  </w:style>
  <w:style w:type="character" w:styleId="Hyperlink">
    <w:name w:val="Hyperlink"/>
    <w:basedOn w:val="DefaultParagraphFont"/>
    <w:uiPriority w:val="99"/>
    <w:unhideWhenUsed/>
    <w:rsid w:val="00A704D9"/>
    <w:rPr>
      <w:color w:val="0563C1" w:themeColor="hyperlink"/>
      <w:u w:val="single"/>
    </w:rPr>
  </w:style>
  <w:style w:type="character" w:styleId="CommentReference">
    <w:name w:val="annotation reference"/>
    <w:basedOn w:val="DefaultParagraphFont"/>
    <w:uiPriority w:val="99"/>
    <w:semiHidden/>
    <w:unhideWhenUsed/>
    <w:rsid w:val="00D540D5"/>
    <w:rPr>
      <w:sz w:val="16"/>
      <w:szCs w:val="16"/>
    </w:rPr>
  </w:style>
  <w:style w:type="paragraph" w:styleId="CommentText">
    <w:name w:val="annotation text"/>
    <w:basedOn w:val="Normal"/>
    <w:link w:val="CommentTextChar"/>
    <w:uiPriority w:val="99"/>
    <w:semiHidden/>
    <w:unhideWhenUsed/>
    <w:rsid w:val="00D540D5"/>
    <w:pPr>
      <w:spacing w:line="240" w:lineRule="auto"/>
    </w:pPr>
    <w:rPr>
      <w:sz w:val="20"/>
      <w:szCs w:val="20"/>
    </w:rPr>
  </w:style>
  <w:style w:type="character" w:customStyle="1" w:styleId="CommentTextChar">
    <w:name w:val="Comment Text Char"/>
    <w:basedOn w:val="DefaultParagraphFont"/>
    <w:link w:val="CommentText"/>
    <w:uiPriority w:val="99"/>
    <w:semiHidden/>
    <w:rsid w:val="00D540D5"/>
    <w:rPr>
      <w:sz w:val="20"/>
      <w:szCs w:val="20"/>
    </w:rPr>
  </w:style>
  <w:style w:type="paragraph" w:styleId="CommentSubject">
    <w:name w:val="annotation subject"/>
    <w:basedOn w:val="CommentText"/>
    <w:next w:val="CommentText"/>
    <w:link w:val="CommentSubjectChar"/>
    <w:uiPriority w:val="99"/>
    <w:semiHidden/>
    <w:unhideWhenUsed/>
    <w:rsid w:val="00D540D5"/>
    <w:rPr>
      <w:b/>
      <w:bCs/>
    </w:rPr>
  </w:style>
  <w:style w:type="character" w:customStyle="1" w:styleId="CommentSubjectChar">
    <w:name w:val="Comment Subject Char"/>
    <w:basedOn w:val="CommentTextChar"/>
    <w:link w:val="CommentSubject"/>
    <w:uiPriority w:val="99"/>
    <w:semiHidden/>
    <w:rsid w:val="00D540D5"/>
    <w:rPr>
      <w:b/>
      <w:bCs/>
      <w:sz w:val="20"/>
      <w:szCs w:val="20"/>
    </w:rPr>
  </w:style>
  <w:style w:type="paragraph" w:styleId="BalloonText">
    <w:name w:val="Balloon Text"/>
    <w:basedOn w:val="Normal"/>
    <w:link w:val="BalloonTextChar"/>
    <w:uiPriority w:val="99"/>
    <w:semiHidden/>
    <w:unhideWhenUsed/>
    <w:rsid w:val="00D54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D5"/>
    <w:rPr>
      <w:rFonts w:ascii="Segoe UI" w:hAnsi="Segoe UI" w:cs="Segoe UI"/>
      <w:sz w:val="18"/>
      <w:szCs w:val="18"/>
    </w:rPr>
  </w:style>
  <w:style w:type="character" w:styleId="FollowedHyperlink">
    <w:name w:val="FollowedHyperlink"/>
    <w:basedOn w:val="DefaultParagraphFont"/>
    <w:uiPriority w:val="99"/>
    <w:semiHidden/>
    <w:unhideWhenUsed/>
    <w:rsid w:val="00052636"/>
    <w:rPr>
      <w:color w:val="954F72" w:themeColor="followedHyperlink"/>
      <w:u w:val="single"/>
    </w:rPr>
  </w:style>
  <w:style w:type="paragraph" w:styleId="PlainText">
    <w:name w:val="Plain Text"/>
    <w:basedOn w:val="Normal"/>
    <w:link w:val="PlainTextChar"/>
    <w:uiPriority w:val="99"/>
    <w:unhideWhenUsed/>
    <w:rsid w:val="00140D67"/>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140D67"/>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067">
      <w:bodyDiv w:val="1"/>
      <w:marLeft w:val="0"/>
      <w:marRight w:val="0"/>
      <w:marTop w:val="0"/>
      <w:marBottom w:val="0"/>
      <w:divBdr>
        <w:top w:val="none" w:sz="0" w:space="0" w:color="auto"/>
        <w:left w:val="none" w:sz="0" w:space="0" w:color="auto"/>
        <w:bottom w:val="none" w:sz="0" w:space="0" w:color="auto"/>
        <w:right w:val="none" w:sz="0" w:space="0" w:color="auto"/>
      </w:divBdr>
    </w:div>
    <w:div w:id="128210688">
      <w:bodyDiv w:val="1"/>
      <w:marLeft w:val="0"/>
      <w:marRight w:val="0"/>
      <w:marTop w:val="0"/>
      <w:marBottom w:val="0"/>
      <w:divBdr>
        <w:top w:val="none" w:sz="0" w:space="0" w:color="auto"/>
        <w:left w:val="none" w:sz="0" w:space="0" w:color="auto"/>
        <w:bottom w:val="none" w:sz="0" w:space="0" w:color="auto"/>
        <w:right w:val="none" w:sz="0" w:space="0" w:color="auto"/>
      </w:divBdr>
    </w:div>
    <w:div w:id="261112201">
      <w:bodyDiv w:val="1"/>
      <w:marLeft w:val="0"/>
      <w:marRight w:val="0"/>
      <w:marTop w:val="0"/>
      <w:marBottom w:val="0"/>
      <w:divBdr>
        <w:top w:val="none" w:sz="0" w:space="0" w:color="auto"/>
        <w:left w:val="none" w:sz="0" w:space="0" w:color="auto"/>
        <w:bottom w:val="none" w:sz="0" w:space="0" w:color="auto"/>
        <w:right w:val="none" w:sz="0" w:space="0" w:color="auto"/>
      </w:divBdr>
      <w:divsChild>
        <w:div w:id="2065063555">
          <w:marLeft w:val="0"/>
          <w:marRight w:val="0"/>
          <w:marTop w:val="0"/>
          <w:marBottom w:val="0"/>
          <w:divBdr>
            <w:top w:val="none" w:sz="0" w:space="0" w:color="auto"/>
            <w:left w:val="none" w:sz="0" w:space="0" w:color="auto"/>
            <w:bottom w:val="none" w:sz="0" w:space="0" w:color="auto"/>
            <w:right w:val="none" w:sz="0" w:space="0" w:color="auto"/>
          </w:divBdr>
        </w:div>
        <w:div w:id="2066097632">
          <w:marLeft w:val="0"/>
          <w:marRight w:val="0"/>
          <w:marTop w:val="0"/>
          <w:marBottom w:val="0"/>
          <w:divBdr>
            <w:top w:val="none" w:sz="0" w:space="0" w:color="auto"/>
            <w:left w:val="none" w:sz="0" w:space="0" w:color="auto"/>
            <w:bottom w:val="none" w:sz="0" w:space="0" w:color="auto"/>
            <w:right w:val="none" w:sz="0" w:space="0" w:color="auto"/>
          </w:divBdr>
        </w:div>
        <w:div w:id="221983380">
          <w:marLeft w:val="0"/>
          <w:marRight w:val="0"/>
          <w:marTop w:val="0"/>
          <w:marBottom w:val="0"/>
          <w:divBdr>
            <w:top w:val="none" w:sz="0" w:space="0" w:color="auto"/>
            <w:left w:val="none" w:sz="0" w:space="0" w:color="auto"/>
            <w:bottom w:val="none" w:sz="0" w:space="0" w:color="auto"/>
            <w:right w:val="none" w:sz="0" w:space="0" w:color="auto"/>
          </w:divBdr>
        </w:div>
        <w:div w:id="1778409291">
          <w:marLeft w:val="0"/>
          <w:marRight w:val="0"/>
          <w:marTop w:val="0"/>
          <w:marBottom w:val="0"/>
          <w:divBdr>
            <w:top w:val="none" w:sz="0" w:space="0" w:color="auto"/>
            <w:left w:val="none" w:sz="0" w:space="0" w:color="auto"/>
            <w:bottom w:val="none" w:sz="0" w:space="0" w:color="auto"/>
            <w:right w:val="none" w:sz="0" w:space="0" w:color="auto"/>
          </w:divBdr>
        </w:div>
        <w:div w:id="1823811520">
          <w:marLeft w:val="0"/>
          <w:marRight w:val="0"/>
          <w:marTop w:val="0"/>
          <w:marBottom w:val="0"/>
          <w:divBdr>
            <w:top w:val="none" w:sz="0" w:space="0" w:color="auto"/>
            <w:left w:val="none" w:sz="0" w:space="0" w:color="auto"/>
            <w:bottom w:val="none" w:sz="0" w:space="0" w:color="auto"/>
            <w:right w:val="none" w:sz="0" w:space="0" w:color="auto"/>
          </w:divBdr>
        </w:div>
        <w:div w:id="2119980417">
          <w:marLeft w:val="0"/>
          <w:marRight w:val="0"/>
          <w:marTop w:val="0"/>
          <w:marBottom w:val="0"/>
          <w:divBdr>
            <w:top w:val="none" w:sz="0" w:space="0" w:color="auto"/>
            <w:left w:val="none" w:sz="0" w:space="0" w:color="auto"/>
            <w:bottom w:val="none" w:sz="0" w:space="0" w:color="auto"/>
            <w:right w:val="none" w:sz="0" w:space="0" w:color="auto"/>
          </w:divBdr>
        </w:div>
        <w:div w:id="1567690976">
          <w:marLeft w:val="0"/>
          <w:marRight w:val="0"/>
          <w:marTop w:val="0"/>
          <w:marBottom w:val="0"/>
          <w:divBdr>
            <w:top w:val="none" w:sz="0" w:space="0" w:color="auto"/>
            <w:left w:val="none" w:sz="0" w:space="0" w:color="auto"/>
            <w:bottom w:val="none" w:sz="0" w:space="0" w:color="auto"/>
            <w:right w:val="none" w:sz="0" w:space="0" w:color="auto"/>
          </w:divBdr>
        </w:div>
        <w:div w:id="1808620687">
          <w:marLeft w:val="0"/>
          <w:marRight w:val="0"/>
          <w:marTop w:val="0"/>
          <w:marBottom w:val="0"/>
          <w:divBdr>
            <w:top w:val="none" w:sz="0" w:space="0" w:color="auto"/>
            <w:left w:val="none" w:sz="0" w:space="0" w:color="auto"/>
            <w:bottom w:val="none" w:sz="0" w:space="0" w:color="auto"/>
            <w:right w:val="none" w:sz="0" w:space="0" w:color="auto"/>
          </w:divBdr>
        </w:div>
        <w:div w:id="13531827">
          <w:marLeft w:val="0"/>
          <w:marRight w:val="0"/>
          <w:marTop w:val="0"/>
          <w:marBottom w:val="0"/>
          <w:divBdr>
            <w:top w:val="none" w:sz="0" w:space="0" w:color="auto"/>
            <w:left w:val="none" w:sz="0" w:space="0" w:color="auto"/>
            <w:bottom w:val="none" w:sz="0" w:space="0" w:color="auto"/>
            <w:right w:val="none" w:sz="0" w:space="0" w:color="auto"/>
          </w:divBdr>
        </w:div>
        <w:div w:id="1151219458">
          <w:marLeft w:val="0"/>
          <w:marRight w:val="0"/>
          <w:marTop w:val="0"/>
          <w:marBottom w:val="0"/>
          <w:divBdr>
            <w:top w:val="none" w:sz="0" w:space="0" w:color="auto"/>
            <w:left w:val="none" w:sz="0" w:space="0" w:color="auto"/>
            <w:bottom w:val="none" w:sz="0" w:space="0" w:color="auto"/>
            <w:right w:val="none" w:sz="0" w:space="0" w:color="auto"/>
          </w:divBdr>
        </w:div>
        <w:div w:id="1442918647">
          <w:marLeft w:val="0"/>
          <w:marRight w:val="0"/>
          <w:marTop w:val="0"/>
          <w:marBottom w:val="0"/>
          <w:divBdr>
            <w:top w:val="none" w:sz="0" w:space="0" w:color="auto"/>
            <w:left w:val="none" w:sz="0" w:space="0" w:color="auto"/>
            <w:bottom w:val="none" w:sz="0" w:space="0" w:color="auto"/>
            <w:right w:val="none" w:sz="0" w:space="0" w:color="auto"/>
          </w:divBdr>
        </w:div>
        <w:div w:id="2082171539">
          <w:marLeft w:val="0"/>
          <w:marRight w:val="0"/>
          <w:marTop w:val="0"/>
          <w:marBottom w:val="0"/>
          <w:divBdr>
            <w:top w:val="none" w:sz="0" w:space="0" w:color="auto"/>
            <w:left w:val="none" w:sz="0" w:space="0" w:color="auto"/>
            <w:bottom w:val="none" w:sz="0" w:space="0" w:color="auto"/>
            <w:right w:val="none" w:sz="0" w:space="0" w:color="auto"/>
          </w:divBdr>
        </w:div>
        <w:div w:id="588928586">
          <w:marLeft w:val="0"/>
          <w:marRight w:val="0"/>
          <w:marTop w:val="0"/>
          <w:marBottom w:val="0"/>
          <w:divBdr>
            <w:top w:val="none" w:sz="0" w:space="0" w:color="auto"/>
            <w:left w:val="none" w:sz="0" w:space="0" w:color="auto"/>
            <w:bottom w:val="none" w:sz="0" w:space="0" w:color="auto"/>
            <w:right w:val="none" w:sz="0" w:space="0" w:color="auto"/>
          </w:divBdr>
        </w:div>
        <w:div w:id="1827621004">
          <w:marLeft w:val="0"/>
          <w:marRight w:val="0"/>
          <w:marTop w:val="0"/>
          <w:marBottom w:val="0"/>
          <w:divBdr>
            <w:top w:val="none" w:sz="0" w:space="0" w:color="auto"/>
            <w:left w:val="none" w:sz="0" w:space="0" w:color="auto"/>
            <w:bottom w:val="none" w:sz="0" w:space="0" w:color="auto"/>
            <w:right w:val="none" w:sz="0" w:space="0" w:color="auto"/>
          </w:divBdr>
        </w:div>
        <w:div w:id="1011183973">
          <w:marLeft w:val="0"/>
          <w:marRight w:val="0"/>
          <w:marTop w:val="0"/>
          <w:marBottom w:val="0"/>
          <w:divBdr>
            <w:top w:val="none" w:sz="0" w:space="0" w:color="auto"/>
            <w:left w:val="none" w:sz="0" w:space="0" w:color="auto"/>
            <w:bottom w:val="none" w:sz="0" w:space="0" w:color="auto"/>
            <w:right w:val="none" w:sz="0" w:space="0" w:color="auto"/>
          </w:divBdr>
        </w:div>
        <w:div w:id="1398043607">
          <w:marLeft w:val="0"/>
          <w:marRight w:val="0"/>
          <w:marTop w:val="0"/>
          <w:marBottom w:val="0"/>
          <w:divBdr>
            <w:top w:val="none" w:sz="0" w:space="0" w:color="auto"/>
            <w:left w:val="none" w:sz="0" w:space="0" w:color="auto"/>
            <w:bottom w:val="none" w:sz="0" w:space="0" w:color="auto"/>
            <w:right w:val="none" w:sz="0" w:space="0" w:color="auto"/>
          </w:divBdr>
        </w:div>
        <w:div w:id="695161684">
          <w:marLeft w:val="0"/>
          <w:marRight w:val="0"/>
          <w:marTop w:val="0"/>
          <w:marBottom w:val="0"/>
          <w:divBdr>
            <w:top w:val="none" w:sz="0" w:space="0" w:color="auto"/>
            <w:left w:val="none" w:sz="0" w:space="0" w:color="auto"/>
            <w:bottom w:val="none" w:sz="0" w:space="0" w:color="auto"/>
            <w:right w:val="none" w:sz="0" w:space="0" w:color="auto"/>
          </w:divBdr>
        </w:div>
        <w:div w:id="1432899201">
          <w:marLeft w:val="0"/>
          <w:marRight w:val="0"/>
          <w:marTop w:val="0"/>
          <w:marBottom w:val="0"/>
          <w:divBdr>
            <w:top w:val="none" w:sz="0" w:space="0" w:color="auto"/>
            <w:left w:val="none" w:sz="0" w:space="0" w:color="auto"/>
            <w:bottom w:val="none" w:sz="0" w:space="0" w:color="auto"/>
            <w:right w:val="none" w:sz="0" w:space="0" w:color="auto"/>
          </w:divBdr>
        </w:div>
        <w:div w:id="1068924170">
          <w:marLeft w:val="0"/>
          <w:marRight w:val="0"/>
          <w:marTop w:val="0"/>
          <w:marBottom w:val="0"/>
          <w:divBdr>
            <w:top w:val="none" w:sz="0" w:space="0" w:color="auto"/>
            <w:left w:val="none" w:sz="0" w:space="0" w:color="auto"/>
            <w:bottom w:val="none" w:sz="0" w:space="0" w:color="auto"/>
            <w:right w:val="none" w:sz="0" w:space="0" w:color="auto"/>
          </w:divBdr>
        </w:div>
      </w:divsChild>
    </w:div>
    <w:div w:id="637686046">
      <w:bodyDiv w:val="1"/>
      <w:marLeft w:val="0"/>
      <w:marRight w:val="0"/>
      <w:marTop w:val="0"/>
      <w:marBottom w:val="0"/>
      <w:divBdr>
        <w:top w:val="none" w:sz="0" w:space="0" w:color="auto"/>
        <w:left w:val="none" w:sz="0" w:space="0" w:color="auto"/>
        <w:bottom w:val="none" w:sz="0" w:space="0" w:color="auto"/>
        <w:right w:val="none" w:sz="0" w:space="0" w:color="auto"/>
      </w:divBdr>
    </w:div>
    <w:div w:id="1172182346">
      <w:bodyDiv w:val="1"/>
      <w:marLeft w:val="0"/>
      <w:marRight w:val="0"/>
      <w:marTop w:val="0"/>
      <w:marBottom w:val="0"/>
      <w:divBdr>
        <w:top w:val="none" w:sz="0" w:space="0" w:color="auto"/>
        <w:left w:val="none" w:sz="0" w:space="0" w:color="auto"/>
        <w:bottom w:val="none" w:sz="0" w:space="0" w:color="auto"/>
        <w:right w:val="none" w:sz="0" w:space="0" w:color="auto"/>
      </w:divBdr>
    </w:div>
    <w:div w:id="1326594492">
      <w:bodyDiv w:val="1"/>
      <w:marLeft w:val="0"/>
      <w:marRight w:val="0"/>
      <w:marTop w:val="0"/>
      <w:marBottom w:val="0"/>
      <w:divBdr>
        <w:top w:val="none" w:sz="0" w:space="0" w:color="auto"/>
        <w:left w:val="none" w:sz="0" w:space="0" w:color="auto"/>
        <w:bottom w:val="none" w:sz="0" w:space="0" w:color="auto"/>
        <w:right w:val="none" w:sz="0" w:space="0" w:color="auto"/>
      </w:divBdr>
    </w:div>
    <w:div w:id="1388183720">
      <w:bodyDiv w:val="1"/>
      <w:marLeft w:val="0"/>
      <w:marRight w:val="0"/>
      <w:marTop w:val="0"/>
      <w:marBottom w:val="0"/>
      <w:divBdr>
        <w:top w:val="none" w:sz="0" w:space="0" w:color="auto"/>
        <w:left w:val="none" w:sz="0" w:space="0" w:color="auto"/>
        <w:bottom w:val="none" w:sz="0" w:space="0" w:color="auto"/>
        <w:right w:val="none" w:sz="0" w:space="0" w:color="auto"/>
      </w:divBdr>
    </w:div>
    <w:div w:id="1442803962">
      <w:bodyDiv w:val="1"/>
      <w:marLeft w:val="0"/>
      <w:marRight w:val="0"/>
      <w:marTop w:val="0"/>
      <w:marBottom w:val="0"/>
      <w:divBdr>
        <w:top w:val="none" w:sz="0" w:space="0" w:color="auto"/>
        <w:left w:val="none" w:sz="0" w:space="0" w:color="auto"/>
        <w:bottom w:val="none" w:sz="0" w:space="0" w:color="auto"/>
        <w:right w:val="none" w:sz="0" w:space="0" w:color="auto"/>
      </w:divBdr>
    </w:div>
    <w:div w:id="1443113817">
      <w:bodyDiv w:val="1"/>
      <w:marLeft w:val="0"/>
      <w:marRight w:val="0"/>
      <w:marTop w:val="0"/>
      <w:marBottom w:val="0"/>
      <w:divBdr>
        <w:top w:val="none" w:sz="0" w:space="0" w:color="auto"/>
        <w:left w:val="none" w:sz="0" w:space="0" w:color="auto"/>
        <w:bottom w:val="none" w:sz="0" w:space="0" w:color="auto"/>
        <w:right w:val="none" w:sz="0" w:space="0" w:color="auto"/>
      </w:divBdr>
    </w:div>
    <w:div w:id="1451436942">
      <w:bodyDiv w:val="1"/>
      <w:marLeft w:val="0"/>
      <w:marRight w:val="0"/>
      <w:marTop w:val="0"/>
      <w:marBottom w:val="0"/>
      <w:divBdr>
        <w:top w:val="none" w:sz="0" w:space="0" w:color="auto"/>
        <w:left w:val="none" w:sz="0" w:space="0" w:color="auto"/>
        <w:bottom w:val="none" w:sz="0" w:space="0" w:color="auto"/>
        <w:right w:val="none" w:sz="0" w:space="0" w:color="auto"/>
      </w:divBdr>
    </w:div>
    <w:div w:id="1551839188">
      <w:bodyDiv w:val="1"/>
      <w:marLeft w:val="0"/>
      <w:marRight w:val="0"/>
      <w:marTop w:val="0"/>
      <w:marBottom w:val="0"/>
      <w:divBdr>
        <w:top w:val="none" w:sz="0" w:space="0" w:color="auto"/>
        <w:left w:val="none" w:sz="0" w:space="0" w:color="auto"/>
        <w:bottom w:val="none" w:sz="0" w:space="0" w:color="auto"/>
        <w:right w:val="none" w:sz="0" w:space="0" w:color="auto"/>
      </w:divBdr>
    </w:div>
    <w:div w:id="1644699141">
      <w:bodyDiv w:val="1"/>
      <w:marLeft w:val="0"/>
      <w:marRight w:val="0"/>
      <w:marTop w:val="0"/>
      <w:marBottom w:val="0"/>
      <w:divBdr>
        <w:top w:val="none" w:sz="0" w:space="0" w:color="auto"/>
        <w:left w:val="none" w:sz="0" w:space="0" w:color="auto"/>
        <w:bottom w:val="none" w:sz="0" w:space="0" w:color="auto"/>
        <w:right w:val="none" w:sz="0" w:space="0" w:color="auto"/>
      </w:divBdr>
    </w:div>
    <w:div w:id="1974091708">
      <w:bodyDiv w:val="1"/>
      <w:marLeft w:val="0"/>
      <w:marRight w:val="0"/>
      <w:marTop w:val="0"/>
      <w:marBottom w:val="0"/>
      <w:divBdr>
        <w:top w:val="none" w:sz="0" w:space="0" w:color="auto"/>
        <w:left w:val="none" w:sz="0" w:space="0" w:color="auto"/>
        <w:bottom w:val="none" w:sz="0" w:space="0" w:color="auto"/>
        <w:right w:val="none" w:sz="0" w:space="0" w:color="auto"/>
      </w:divBdr>
    </w:div>
    <w:div w:id="21441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2019/12/pressrelease-wasm-rec.html.en" TargetMode="External"/><Relationship Id="rId13" Type="http://schemas.openxmlformats.org/officeDocument/2006/relationships/hyperlink" Target="https://iptc.org/about-iptc/media-releases/14-11-25/" TargetMode="External"/><Relationship Id="rId3" Type="http://schemas.openxmlformats.org/officeDocument/2006/relationships/settings" Target="settings.xml"/><Relationship Id="rId7" Type="http://schemas.openxmlformats.org/officeDocument/2006/relationships/hyperlink" Target="https://www.ogc.org/pressroom/pressreleases/3147" TargetMode="External"/><Relationship Id="rId12" Type="http://schemas.openxmlformats.org/officeDocument/2006/relationships/hyperlink" Target="https://www.niso.org/press-releases/2017/01/niso-publishes-understanding-metadata-pri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iptc.org/about-iptc/media-releases/14-11-25/" TargetMode="External"/><Relationship Id="rId4" Type="http://schemas.openxmlformats.org/officeDocument/2006/relationships/webSettings" Target="webSettings.xml"/><Relationship Id="rId9" Type="http://schemas.openxmlformats.org/officeDocument/2006/relationships/hyperlink" Target="https://www.niso.org/press-releases/2017/01/niso-publishes-understanding-metadata-prim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Institute on Aging</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 Radler</dc:creator>
  <cp:keywords/>
  <dc:description/>
  <cp:lastModifiedBy>Barry T. Radler</cp:lastModifiedBy>
  <cp:revision>9</cp:revision>
  <dcterms:created xsi:type="dcterms:W3CDTF">2020-11-09T15:45:00Z</dcterms:created>
  <dcterms:modified xsi:type="dcterms:W3CDTF">2020-11-18T22:26:00Z</dcterms:modified>
</cp:coreProperties>
</file>